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365" w:rsidRDefault="00DE1365">
      <w:pPr>
        <w:pStyle w:val="ConsPlusNormal"/>
      </w:pPr>
      <w:bookmarkStart w:id="0" w:name="_GoBack"/>
      <w:bookmarkEnd w:id="0"/>
    </w:p>
    <w:p w:rsidR="00DE1365" w:rsidRDefault="00DE1365">
      <w:pPr>
        <w:pStyle w:val="ConsPlusTitle"/>
        <w:jc w:val="center"/>
      </w:pPr>
      <w:r>
        <w:t>ПРАВИТЕЛЬСТВО САНКТ-ПЕТЕРБУРГА</w:t>
      </w:r>
    </w:p>
    <w:p w:rsidR="00DE1365" w:rsidRDefault="00DE1365">
      <w:pPr>
        <w:pStyle w:val="ConsPlusTitle"/>
        <w:jc w:val="center"/>
      </w:pPr>
    </w:p>
    <w:p w:rsidR="00DE1365" w:rsidRDefault="00DE1365">
      <w:pPr>
        <w:pStyle w:val="ConsPlusTitle"/>
        <w:jc w:val="center"/>
      </w:pPr>
      <w:r>
        <w:t>ПОСТАНОВЛЕНИЕ</w:t>
      </w:r>
    </w:p>
    <w:p w:rsidR="00DE1365" w:rsidRDefault="00DE1365">
      <w:pPr>
        <w:pStyle w:val="ConsPlusTitle"/>
        <w:jc w:val="center"/>
      </w:pPr>
      <w:r>
        <w:t>от 8 февраля 2016 г. N 93</w:t>
      </w:r>
    </w:p>
    <w:p w:rsidR="00DE1365" w:rsidRDefault="00DE1365">
      <w:pPr>
        <w:pStyle w:val="ConsPlusTitle"/>
        <w:jc w:val="center"/>
      </w:pPr>
    </w:p>
    <w:p w:rsidR="00DE1365" w:rsidRDefault="00DE1365">
      <w:pPr>
        <w:pStyle w:val="ConsPlusTitle"/>
        <w:jc w:val="center"/>
      </w:pPr>
      <w:r>
        <w:t>О ВНЕСЕНИИ ИЗМЕНЕНИЙ В ПОСТАНОВЛЕНИЕ ПРАВИТЕЛЬСТВА</w:t>
      </w:r>
    </w:p>
    <w:p w:rsidR="00DE1365" w:rsidRDefault="00DE1365">
      <w:pPr>
        <w:pStyle w:val="ConsPlusTitle"/>
        <w:jc w:val="center"/>
      </w:pPr>
      <w:r>
        <w:t>САНКТ-ПЕТЕРБУРГА ОТ 31.12.2014 N 1313</w:t>
      </w:r>
    </w:p>
    <w:p w:rsidR="00DE1365" w:rsidRDefault="00DE1365">
      <w:pPr>
        <w:pStyle w:val="ConsPlusNormal"/>
        <w:jc w:val="center"/>
      </w:pPr>
    </w:p>
    <w:p w:rsidR="00DE1365" w:rsidRDefault="00DE1365">
      <w:pPr>
        <w:pStyle w:val="ConsPlusNormal"/>
        <w:ind w:firstLine="540"/>
        <w:jc w:val="both"/>
      </w:pPr>
      <w:r>
        <w:t>Правительство Санкт-Петербурга постановляет:</w:t>
      </w:r>
    </w:p>
    <w:p w:rsidR="00DE1365" w:rsidRDefault="00DE1365">
      <w:pPr>
        <w:pStyle w:val="ConsPlusNormal"/>
        <w:ind w:firstLine="540"/>
        <w:jc w:val="both"/>
      </w:pPr>
    </w:p>
    <w:p w:rsidR="00DE1365" w:rsidRDefault="00DE1365">
      <w:pPr>
        <w:pStyle w:val="ConsPlusNormal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Правительства Санкт-Петербурга от 31.12.2014 N 1313 "О родительской плате за присмотр и уход за детьми в государственных образовательных учреждениях, реализующих образовательные программы дошкольного образования, о реализации пунктов 6 и 7 статьи 18 Закона Санкт-Петербурга "Социальный кодекс Санкт-Петербурга" следующие изменения:</w:t>
      </w:r>
    </w:p>
    <w:p w:rsidR="00DE1365" w:rsidRDefault="00DE1365">
      <w:pPr>
        <w:pStyle w:val="ConsPlusNormal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Пункты 1</w:t>
        </w:r>
      </w:hyperlink>
      <w:r>
        <w:t xml:space="preserve"> и </w:t>
      </w:r>
      <w:hyperlink r:id="rId7" w:history="1">
        <w:r>
          <w:rPr>
            <w:color w:val="0000FF"/>
          </w:rPr>
          <w:t>2</w:t>
        </w:r>
      </w:hyperlink>
      <w:r>
        <w:t xml:space="preserve"> постановления, </w:t>
      </w:r>
      <w:hyperlink r:id="rId8" w:history="1">
        <w:r>
          <w:rPr>
            <w:color w:val="0000FF"/>
          </w:rPr>
          <w:t>приложения N 1</w:t>
        </w:r>
      </w:hyperlink>
      <w:r>
        <w:t xml:space="preserve"> и </w:t>
      </w:r>
      <w:hyperlink r:id="rId9" w:history="1">
        <w:r>
          <w:rPr>
            <w:color w:val="0000FF"/>
          </w:rPr>
          <w:t>2</w:t>
        </w:r>
      </w:hyperlink>
      <w:r>
        <w:t xml:space="preserve"> к постановлению исключить.</w:t>
      </w:r>
    </w:p>
    <w:p w:rsidR="00DE1365" w:rsidRDefault="00DE1365">
      <w:pPr>
        <w:pStyle w:val="ConsPlusNormal"/>
        <w:ind w:firstLine="540"/>
        <w:jc w:val="both"/>
      </w:pPr>
      <w:r>
        <w:t xml:space="preserve">1.2. Дополнить </w:t>
      </w:r>
      <w:hyperlink r:id="rId10" w:history="1">
        <w:r>
          <w:rPr>
            <w:color w:val="0000FF"/>
          </w:rPr>
          <w:t>постановление</w:t>
        </w:r>
      </w:hyperlink>
      <w:r>
        <w:t xml:space="preserve"> пунктами 1-1 и 1-2 следующего содержания:</w:t>
      </w:r>
    </w:p>
    <w:p w:rsidR="00DE1365" w:rsidRDefault="00DE1365">
      <w:pPr>
        <w:pStyle w:val="ConsPlusNormal"/>
        <w:ind w:firstLine="540"/>
        <w:jc w:val="both"/>
      </w:pPr>
      <w:bookmarkStart w:id="1" w:name="P14"/>
      <w:bookmarkEnd w:id="1"/>
      <w:r>
        <w:t>"1-1. Установить размер ежемесячной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Санкт-Петербурга, в 2016 году согласно приложению N 1-1.</w:t>
      </w:r>
    </w:p>
    <w:p w:rsidR="00DE1365" w:rsidRDefault="00DE1365">
      <w:pPr>
        <w:pStyle w:val="ConsPlusNormal"/>
        <w:ind w:firstLine="540"/>
        <w:jc w:val="both"/>
      </w:pPr>
      <w:r>
        <w:t>1-2. Установить, что:</w:t>
      </w:r>
    </w:p>
    <w:p w:rsidR="00DE1365" w:rsidRDefault="00DE1365">
      <w:pPr>
        <w:pStyle w:val="ConsPlusNormal"/>
        <w:ind w:firstLine="540"/>
        <w:jc w:val="both"/>
      </w:pPr>
      <w:bookmarkStart w:id="2" w:name="P16"/>
      <w:bookmarkEnd w:id="2"/>
      <w:r>
        <w:t xml:space="preserve">1-2.1. </w:t>
      </w:r>
      <w:proofErr w:type="gramStart"/>
      <w:r>
        <w:t>Средний размер родительской платы за присмотр и уход за детьми в государственных образовательных учреждениях, реализующих образовательные программы дошкольного образования, находящихся в ведении исполнительных органов государственной власти Санкт-Петербурга (далее - родительская плата), используемый для расчета размера компенсации части родительской платы, предоставляемой отдельным категориям граждан за счет средств бюджета Санкт-Петербурга, в 2016 году равен соответствующему размеру ежемесячной родительской платы в соответствии с приложением</w:t>
      </w:r>
      <w:proofErr w:type="gramEnd"/>
      <w:r>
        <w:t xml:space="preserve"> N 1-1 к постановлению.</w:t>
      </w:r>
    </w:p>
    <w:p w:rsidR="00DE1365" w:rsidRDefault="00DE1365">
      <w:pPr>
        <w:pStyle w:val="ConsPlusNormal"/>
        <w:ind w:firstLine="540"/>
        <w:jc w:val="both"/>
      </w:pPr>
      <w:r>
        <w:t xml:space="preserve">1-2.2. </w:t>
      </w:r>
      <w:proofErr w:type="gramStart"/>
      <w:r>
        <w:t xml:space="preserve">Размер ежемесячной родительской платы, указанной в </w:t>
      </w:r>
      <w:hyperlink w:anchor="P16" w:history="1">
        <w:r>
          <w:rPr>
            <w:color w:val="0000FF"/>
          </w:rPr>
          <w:t>пункте 1-2.1</w:t>
        </w:r>
      </w:hyperlink>
      <w:r>
        <w:t xml:space="preserve"> постановления, за присмотр и уход за детьми в группах комбинированной направленности, созданных в государственных образовательных учреждениях, указанных в </w:t>
      </w:r>
      <w:hyperlink w:anchor="P14" w:history="1">
        <w:r>
          <w:rPr>
            <w:color w:val="0000FF"/>
          </w:rPr>
          <w:t>пункте 1-1</w:t>
        </w:r>
      </w:hyperlink>
      <w:r>
        <w:t xml:space="preserve"> постановления, для здоровых детей равен размеру ежемесячной родительской платы, установленному для соответствующей группы общеразвивающей направленности, в соответствии с приложением N 1-1 к постановлению".</w:t>
      </w:r>
      <w:proofErr w:type="gramEnd"/>
    </w:p>
    <w:p w:rsidR="00DE1365" w:rsidRDefault="00DE1365">
      <w:pPr>
        <w:pStyle w:val="ConsPlusNormal"/>
        <w:ind w:firstLine="540"/>
        <w:jc w:val="both"/>
      </w:pPr>
      <w:r>
        <w:t xml:space="preserve">1.3. Дополнить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приложением N 1-1, изложив его в редакции согласно </w:t>
      </w:r>
      <w:hyperlink w:anchor="P34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DE1365" w:rsidRDefault="00DE1365">
      <w:pPr>
        <w:pStyle w:val="ConsPlusNormal"/>
        <w:ind w:firstLine="540"/>
        <w:jc w:val="both"/>
      </w:pPr>
      <w:r>
        <w:t>2. Постановление вступает в силу со дня его официального опубликования и распространяется на правоотношения, возникшие с 01.01.2016.</w:t>
      </w:r>
    </w:p>
    <w:p w:rsidR="00DE1365" w:rsidRDefault="00DE1365">
      <w:pPr>
        <w:pStyle w:val="ConsPlusNormal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вице-губернатора Санкт-Петербурга Кириллова В.В.</w:t>
      </w:r>
    </w:p>
    <w:p w:rsidR="00DE1365" w:rsidRDefault="00DE1365">
      <w:pPr>
        <w:pStyle w:val="ConsPlusNormal"/>
        <w:ind w:firstLine="540"/>
        <w:jc w:val="both"/>
      </w:pPr>
    </w:p>
    <w:p w:rsidR="00DE1365" w:rsidRDefault="00DE1365">
      <w:pPr>
        <w:pStyle w:val="ConsPlusNormal"/>
        <w:jc w:val="right"/>
      </w:pPr>
      <w:r>
        <w:t>Губернатор Санкт-Петербурга</w:t>
      </w:r>
    </w:p>
    <w:p w:rsidR="00DE1365" w:rsidRDefault="00DE1365">
      <w:pPr>
        <w:pStyle w:val="ConsPlusNormal"/>
      </w:pPr>
    </w:p>
    <w:p w:rsidR="00627AF6" w:rsidRDefault="00627AF6">
      <w:pPr>
        <w:pStyle w:val="ConsPlusNormal"/>
      </w:pPr>
    </w:p>
    <w:p w:rsidR="00627AF6" w:rsidRDefault="00627AF6">
      <w:pPr>
        <w:pStyle w:val="ConsPlusNormal"/>
      </w:pPr>
    </w:p>
    <w:p w:rsidR="00627AF6" w:rsidRDefault="00627AF6">
      <w:pPr>
        <w:pStyle w:val="ConsPlusNormal"/>
      </w:pPr>
    </w:p>
    <w:p w:rsidR="00627AF6" w:rsidRDefault="00627AF6">
      <w:pPr>
        <w:pStyle w:val="ConsPlusNormal"/>
      </w:pPr>
    </w:p>
    <w:p w:rsidR="00627AF6" w:rsidRDefault="00627AF6">
      <w:pPr>
        <w:pStyle w:val="ConsPlusNormal"/>
      </w:pPr>
    </w:p>
    <w:p w:rsidR="00627AF6" w:rsidRDefault="00627AF6">
      <w:pPr>
        <w:pStyle w:val="ConsPlusNormal"/>
      </w:pPr>
    </w:p>
    <w:p w:rsidR="00627AF6" w:rsidRDefault="00627AF6">
      <w:pPr>
        <w:pStyle w:val="ConsPlusNormal"/>
      </w:pPr>
    </w:p>
    <w:p w:rsidR="00DE1365" w:rsidRDefault="00DE1365">
      <w:pPr>
        <w:pStyle w:val="ConsPlusNormal"/>
        <w:jc w:val="right"/>
      </w:pPr>
    </w:p>
    <w:p w:rsidR="00DE1365" w:rsidRDefault="00DE1365">
      <w:pPr>
        <w:pStyle w:val="ConsPlusNormal"/>
        <w:jc w:val="right"/>
      </w:pPr>
    </w:p>
    <w:p w:rsidR="00DE1365" w:rsidRDefault="00DE1365">
      <w:pPr>
        <w:pStyle w:val="ConsPlusNormal"/>
        <w:jc w:val="right"/>
      </w:pPr>
      <w:r>
        <w:lastRenderedPageBreak/>
        <w:t>ПРИЛОЖЕНИЕ</w:t>
      </w:r>
    </w:p>
    <w:p w:rsidR="00DE1365" w:rsidRDefault="00DE1365">
      <w:pPr>
        <w:pStyle w:val="ConsPlusNormal"/>
        <w:jc w:val="right"/>
      </w:pPr>
      <w:r>
        <w:t>к постановлению</w:t>
      </w:r>
    </w:p>
    <w:p w:rsidR="00DE1365" w:rsidRDefault="00DE1365">
      <w:pPr>
        <w:pStyle w:val="ConsPlusNormal"/>
        <w:jc w:val="right"/>
      </w:pPr>
      <w:r>
        <w:t>Правительства Санкт-Петербурга</w:t>
      </w:r>
    </w:p>
    <w:p w:rsidR="00DE1365" w:rsidRDefault="00DE1365">
      <w:pPr>
        <w:pStyle w:val="ConsPlusNormal"/>
        <w:jc w:val="right"/>
      </w:pPr>
      <w:r>
        <w:t>от 08.02.2016 N 93</w:t>
      </w:r>
    </w:p>
    <w:p w:rsidR="00DE1365" w:rsidRDefault="00DE1365">
      <w:pPr>
        <w:pStyle w:val="ConsPlusNormal"/>
        <w:jc w:val="center"/>
      </w:pPr>
    </w:p>
    <w:p w:rsidR="00DE1365" w:rsidRDefault="00DE1365">
      <w:pPr>
        <w:pStyle w:val="ConsPlusTitle"/>
        <w:jc w:val="center"/>
      </w:pPr>
      <w:bookmarkStart w:id="3" w:name="P34"/>
      <w:bookmarkEnd w:id="3"/>
      <w:r>
        <w:t>РАЗМЕР</w:t>
      </w:r>
    </w:p>
    <w:p w:rsidR="00DE1365" w:rsidRDefault="00DE1365">
      <w:pPr>
        <w:pStyle w:val="ConsPlusTitle"/>
        <w:jc w:val="center"/>
      </w:pPr>
      <w:r>
        <w:t>ЕЖЕМЕСЯЧНОЙ РОДИТЕЛЬСКОЙ ПЛАТЫ ЗА ПРИСМОТР И УХОД ЗА ДЕТЬМИ</w:t>
      </w:r>
    </w:p>
    <w:p w:rsidR="00DE1365" w:rsidRDefault="00DE1365">
      <w:pPr>
        <w:pStyle w:val="ConsPlusTitle"/>
        <w:jc w:val="center"/>
      </w:pPr>
      <w:r>
        <w:t>В ГОСУДАРСТВЕННЫХ ОБРАЗОВАТЕЛЬНЫХ УЧРЕЖДЕНИЯХ, РЕАЛИЗУЮЩИХ</w:t>
      </w:r>
    </w:p>
    <w:p w:rsidR="00DE1365" w:rsidRDefault="00DE1365">
      <w:pPr>
        <w:pStyle w:val="ConsPlusTitle"/>
        <w:jc w:val="center"/>
      </w:pPr>
      <w:r>
        <w:t>ОБРАЗОВАТЕЛЬНЫЕ ПРОГРАММЫ ДОШКОЛЬНОГО ОБРАЗОВАНИЯ,</w:t>
      </w:r>
    </w:p>
    <w:p w:rsidR="00DE1365" w:rsidRDefault="00DE1365">
      <w:pPr>
        <w:pStyle w:val="ConsPlusTitle"/>
        <w:jc w:val="center"/>
      </w:pPr>
      <w:r>
        <w:t>НАХОДЯЩИХСЯ В ВЕДЕНИИ ИСПОЛНИТЕЛЬНЫХ ОРГАНОВ ГОСУДАРСТВЕННОЙ</w:t>
      </w:r>
    </w:p>
    <w:p w:rsidR="00DE1365" w:rsidRDefault="00DE1365">
      <w:pPr>
        <w:pStyle w:val="ConsPlusTitle"/>
        <w:jc w:val="center"/>
      </w:pPr>
      <w:r>
        <w:t>ВЛАСТИ САНКТ-ПЕТЕРБУРГА, В 2016 ГОДУ</w:t>
      </w:r>
    </w:p>
    <w:p w:rsidR="00DE1365" w:rsidRDefault="00DE1365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994"/>
        <w:gridCol w:w="1757"/>
      </w:tblGrid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  <w:jc w:val="center"/>
            </w:pPr>
            <w:r>
              <w:t>Наименование государственной услуги (работы)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Размер ежемесячной родительской платы в месяц за присмотр и уход за детьми в ОУ,</w:t>
            </w:r>
          </w:p>
          <w:p w:rsidR="00DE1365" w:rsidRDefault="00DE1365">
            <w:pPr>
              <w:pStyle w:val="ConsPlusNormal"/>
              <w:jc w:val="center"/>
            </w:pPr>
            <w:r>
              <w:t>руб.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314,53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700,78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919,89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954,50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1277,65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 на загородной базе ОУ)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1956,00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7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1602,44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288,39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663,49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855,45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888,70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1161,23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 на загородной базе ОУ)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1884,00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7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1476,69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513,64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1145,49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1545,33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1579,94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2201,81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 на загородной базе ОУ)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3075,00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7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2732,58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447,27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997,25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1336,85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1371,46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1893,76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 на загородной базе ОУ)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2715,00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детей, нуждающихся в длительном лечении и проведении для них необходимого комплекса специальных лечебно-оздоровительных мероприятий,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7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2355,87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394,59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900,67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1189,02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32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1222,27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1654,12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 на загородной базе ОУ)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2502,00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группе оздоровительной направленности для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мероприятий,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7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2079,43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613,20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1367,85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1858,05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39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1892,66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2663,89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394,59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42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900,67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1189,02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1222,27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двух возрастов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1654,12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46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</w:t>
            </w:r>
          </w:p>
          <w:p w:rsidR="00DE1365" w:rsidRDefault="00DE1365">
            <w:pPr>
              <w:pStyle w:val="ConsPlusNormal"/>
            </w:pPr>
            <w:r>
              <w:t>(группа 3-5-часового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527,33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</w:t>
            </w:r>
          </w:p>
          <w:p w:rsidR="00DE1365" w:rsidRDefault="00DE1365">
            <w:pPr>
              <w:pStyle w:val="ConsPlusNormal"/>
            </w:pPr>
            <w:r>
              <w:t>(группа 8-10-часового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1197,15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</w:t>
            </w:r>
          </w:p>
          <w:p w:rsidR="00DE1365" w:rsidRDefault="00DE1365">
            <w:pPr>
              <w:pStyle w:val="ConsPlusNormal"/>
            </w:pPr>
            <w:r>
              <w:t>(группа 12-часового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1605,98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49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</w:t>
            </w:r>
          </w:p>
          <w:p w:rsidR="00DE1365" w:rsidRDefault="00DE1365">
            <w:pPr>
              <w:pStyle w:val="ConsPlusNormal"/>
            </w:pPr>
            <w:r>
              <w:t>(группа 14-часового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1639,23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разновозрастной группе общеразвивающей направленности для детей в возрасте от 3 до 7 лет при наличии в группе детей трех возрастов</w:t>
            </w:r>
          </w:p>
          <w:p w:rsidR="00DE1365" w:rsidRDefault="00DE1365">
            <w:pPr>
              <w:pStyle w:val="ConsPlusNormal"/>
            </w:pPr>
            <w:r>
              <w:t>(группа 24-часового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2270,22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семейной дошкольной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3-5-часового режима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684,31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семейной дошкольной группе общеразвивающей направленности для детей в возрасте до 3 лет</w:t>
            </w:r>
          </w:p>
          <w:p w:rsidR="00DE1365" w:rsidRDefault="00DE1365">
            <w:pPr>
              <w:pStyle w:val="ConsPlusNormal"/>
            </w:pPr>
            <w:r>
              <w:t>(группа 8-10-часового режима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1526,68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семейной дошкольной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3-5-часового режима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698,00</w:t>
            </w:r>
          </w:p>
        </w:tc>
      </w:tr>
      <w:tr w:rsidR="00DE1365">
        <w:tc>
          <w:tcPr>
            <w:tcW w:w="567" w:type="dxa"/>
          </w:tcPr>
          <w:p w:rsidR="00DE1365" w:rsidRDefault="00DE136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7994" w:type="dxa"/>
          </w:tcPr>
          <w:p w:rsidR="00DE1365" w:rsidRDefault="00DE1365">
            <w:pPr>
              <w:pStyle w:val="ConsPlusNormal"/>
            </w:pPr>
            <w:r>
              <w:t>Осуществление присмотра и ухода за детьми в семейной дошкольной группе общеразвивающей направленности для детей в возрасте от 3 до 7 лет</w:t>
            </w:r>
          </w:p>
          <w:p w:rsidR="00DE1365" w:rsidRDefault="00DE1365">
            <w:pPr>
              <w:pStyle w:val="ConsPlusNormal"/>
            </w:pPr>
            <w:r>
              <w:t>(группа 8-10-часового режима пребывания, 5 или 6 дней в неделю)</w:t>
            </w:r>
          </w:p>
        </w:tc>
        <w:tc>
          <w:tcPr>
            <w:tcW w:w="1757" w:type="dxa"/>
          </w:tcPr>
          <w:p w:rsidR="00DE1365" w:rsidRDefault="00DE1365">
            <w:pPr>
              <w:pStyle w:val="ConsPlusNormal"/>
              <w:jc w:val="center"/>
            </w:pPr>
            <w:r>
              <w:t>1578,34</w:t>
            </w:r>
          </w:p>
        </w:tc>
      </w:tr>
    </w:tbl>
    <w:p w:rsidR="00DE1365" w:rsidRDefault="00DE1365">
      <w:pPr>
        <w:pStyle w:val="ConsPlusNormal"/>
      </w:pPr>
    </w:p>
    <w:p w:rsidR="00DE1365" w:rsidRDefault="00DE1365">
      <w:pPr>
        <w:pStyle w:val="ConsPlusNormal"/>
        <w:ind w:firstLine="540"/>
        <w:jc w:val="both"/>
      </w:pPr>
      <w:r>
        <w:t>Принятое сокращение.</w:t>
      </w:r>
    </w:p>
    <w:p w:rsidR="00DE1365" w:rsidRDefault="00DE1365">
      <w:pPr>
        <w:pStyle w:val="ConsPlusNormal"/>
        <w:ind w:firstLine="540"/>
        <w:jc w:val="both"/>
      </w:pPr>
      <w:r>
        <w:t>ОУ - государственное образовательное учреждение, реализующее образовательную программу дошкольного образования, находящееся в ведении исполнительных органов государственной власти Санкт-Петербурга.</w:t>
      </w:r>
    </w:p>
    <w:p w:rsidR="00DE1365" w:rsidRDefault="00DE1365">
      <w:pPr>
        <w:pStyle w:val="ConsPlusNormal"/>
      </w:pPr>
    </w:p>
    <w:p w:rsidR="00DE1365" w:rsidRDefault="00DE1365">
      <w:pPr>
        <w:pStyle w:val="ConsPlusNormal"/>
      </w:pPr>
    </w:p>
    <w:p w:rsidR="00DE1365" w:rsidRDefault="00DE136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6347" w:rsidRDefault="00F36347"/>
    <w:sectPr w:rsidR="00F36347" w:rsidSect="00627AF6">
      <w:pgSz w:w="11905" w:h="16838"/>
      <w:pgMar w:top="1134" w:right="1701" w:bottom="1134" w:left="850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65"/>
    <w:rsid w:val="00627AF6"/>
    <w:rsid w:val="0073641D"/>
    <w:rsid w:val="00895F52"/>
    <w:rsid w:val="00D734D7"/>
    <w:rsid w:val="00DE1365"/>
    <w:rsid w:val="00F3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E13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E13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7A8783BB07B8F8E3DBE404341E7413FD96D63D023C74ECA3D6D5904B35BC1694FB469175483FEEgFE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B7A8783BB07B8F8E3DBE404341E7413FD96D63D023C74ECA3D6D5904B35BC1694FB469175483FEAgFE9Q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7A8783BB07B8F8E3DBE404341E7413FD96D63D023C74ECA3D6D5904B35BC1694FB469175483FEAgFEAQ" TargetMode="External"/><Relationship Id="rId11" Type="http://schemas.openxmlformats.org/officeDocument/2006/relationships/hyperlink" Target="consultantplus://offline/ref=BB7A8783BB07B8F8E3DBE404341E7413FD96D63D023C74ECA3D6D5904Bg3E5Q" TargetMode="External"/><Relationship Id="rId5" Type="http://schemas.openxmlformats.org/officeDocument/2006/relationships/hyperlink" Target="consultantplus://offline/ref=BB7A8783BB07B8F8E3DBE404341E7413FD96D63D023C74ECA3D6D5904Bg3E5Q" TargetMode="External"/><Relationship Id="rId10" Type="http://schemas.openxmlformats.org/officeDocument/2006/relationships/hyperlink" Target="consultantplus://offline/ref=BB7A8783BB07B8F8E3DBE404341E7413FD96D63D023C74ECA3D6D5904Bg3E5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B7A8783BB07B8F8E3DBE404341E7413FD96D63D023C74ECA3D6D5904B35BC1694FB469175483DEBgFE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2642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Ивановна</dc:creator>
  <cp:lastModifiedBy>Чернова Елена Ивановна</cp:lastModifiedBy>
  <cp:revision>2</cp:revision>
  <dcterms:created xsi:type="dcterms:W3CDTF">2017-09-06T13:31:00Z</dcterms:created>
  <dcterms:modified xsi:type="dcterms:W3CDTF">2017-09-06T13:31:00Z</dcterms:modified>
</cp:coreProperties>
</file>