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B0" w:rsidRPr="004026B0" w:rsidRDefault="004026B0" w:rsidP="004026B0">
      <w:pPr>
        <w:pStyle w:val="ConsPlusNormal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Источник публикации</w:t>
      </w:r>
    </w:p>
    <w:p w:rsidR="004026B0" w:rsidRPr="004026B0" w:rsidRDefault="004026B0" w:rsidP="004026B0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Официальный сайт Администрации Санкт-Петербурга http://www.gov.spb.ru, 09.02.2015</w:t>
      </w:r>
    </w:p>
    <w:p w:rsidR="004026B0" w:rsidRPr="004026B0" w:rsidRDefault="004026B0" w:rsidP="004026B0">
      <w:pPr>
        <w:pStyle w:val="ConsPlusNormal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Примечание к документу</w:t>
      </w:r>
    </w:p>
    <w:p w:rsidR="004026B0" w:rsidRPr="004026B0" w:rsidRDefault="004026B0" w:rsidP="004026B0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rFonts w:ascii="Times New Roman" w:hAnsi="Times New Roman" w:cs="Times New Roman"/>
          <w:sz w:val="2"/>
          <w:szCs w:val="2"/>
        </w:rPr>
      </w:pPr>
    </w:p>
    <w:p w:rsidR="004026B0" w:rsidRPr="004026B0" w:rsidRDefault="004026B0" w:rsidP="004026B0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Начало действия документа - 09.02.2015.</w:t>
      </w:r>
    </w:p>
    <w:p w:rsidR="004026B0" w:rsidRPr="004026B0" w:rsidRDefault="004026B0" w:rsidP="004026B0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В </w:t>
      </w:r>
      <w:proofErr w:type="gramStart"/>
      <w:r w:rsidRPr="004026B0">
        <w:rPr>
          <w:rFonts w:ascii="Times New Roman" w:hAnsi="Times New Roman" w:cs="Times New Roman"/>
        </w:rPr>
        <w:t>соответствии</w:t>
      </w:r>
      <w:proofErr w:type="gramEnd"/>
      <w:r w:rsidRPr="004026B0">
        <w:rPr>
          <w:rFonts w:ascii="Times New Roman" w:hAnsi="Times New Roman" w:cs="Times New Roman"/>
        </w:rPr>
        <w:t xml:space="preserve"> с </w:t>
      </w:r>
      <w:hyperlink r:id="rId4" w:history="1">
        <w:r w:rsidRPr="004026B0">
          <w:rPr>
            <w:rFonts w:ascii="Times New Roman" w:hAnsi="Times New Roman" w:cs="Times New Roman"/>
            <w:color w:val="0000FF"/>
          </w:rPr>
          <w:t>пунктом 10</w:t>
        </w:r>
      </w:hyperlink>
      <w:r w:rsidRPr="004026B0">
        <w:rPr>
          <w:rFonts w:ascii="Times New Roman" w:hAnsi="Times New Roman" w:cs="Times New Roman"/>
        </w:rPr>
        <w:t xml:space="preserve"> данный документ вступил в силу со дня официального опубликования (опубликован на официальном сайте Администрации Санкт-Петербурга http://www.gov.spb.ru - 09.02.2015) и распространяется на правоотношения, возникшие с 1 января 2015 года.</w:t>
      </w:r>
    </w:p>
    <w:p w:rsidR="004026B0" w:rsidRPr="004026B0" w:rsidRDefault="004026B0" w:rsidP="004026B0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rFonts w:ascii="Times New Roman" w:hAnsi="Times New Roman" w:cs="Times New Roman"/>
          <w:sz w:val="2"/>
          <w:szCs w:val="2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4026B0">
        <w:rPr>
          <w:rFonts w:ascii="Times New Roman" w:hAnsi="Times New Roman" w:cs="Times New Roman"/>
          <w:b/>
          <w:bCs/>
        </w:rPr>
        <w:t>ПРАВИТЕЛЬСТВО САНКТ-ПЕТЕРБУРГА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ПОСТАНОВЛЕНИЕ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от 31 декабря 2014 г. N 1313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О РОДИТЕЛЬСКОЙ ПЛАТЕ ЗА ПРИСМОТР И УХОД ЗА ДЕТЬМИ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 xml:space="preserve">В ГОСУДАРСТВЕННЫХ ОБРАЗОВАТЕЛЬНЫХ </w:t>
      </w:r>
      <w:proofErr w:type="gramStart"/>
      <w:r w:rsidRPr="004026B0">
        <w:rPr>
          <w:rFonts w:ascii="Times New Roman" w:hAnsi="Times New Roman" w:cs="Times New Roman"/>
          <w:b/>
          <w:bCs/>
        </w:rPr>
        <w:t>УЧРЕЖДЕНИЯХ</w:t>
      </w:r>
      <w:proofErr w:type="gramEnd"/>
      <w:r w:rsidRPr="004026B0">
        <w:rPr>
          <w:rFonts w:ascii="Times New Roman" w:hAnsi="Times New Roman" w:cs="Times New Roman"/>
          <w:b/>
          <w:bCs/>
        </w:rPr>
        <w:t>, РЕАЛИЗУЮЩИХ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ОБРАЗОВАТЕЛЬНЫЕ ПРОГРАММЫ ДОШКОЛЬНОГО ОБРАЗОВАНИЯ,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О РЕАЛИЗАЦИИ ПУНКТОВ 6</w:t>
      </w:r>
      <w:proofErr w:type="gramStart"/>
      <w:r w:rsidRPr="004026B0">
        <w:rPr>
          <w:rFonts w:ascii="Times New Roman" w:hAnsi="Times New Roman" w:cs="Times New Roman"/>
          <w:b/>
          <w:bCs/>
        </w:rPr>
        <w:t xml:space="preserve"> И</w:t>
      </w:r>
      <w:proofErr w:type="gramEnd"/>
      <w:r w:rsidRPr="004026B0">
        <w:rPr>
          <w:rFonts w:ascii="Times New Roman" w:hAnsi="Times New Roman" w:cs="Times New Roman"/>
          <w:b/>
          <w:bCs/>
        </w:rPr>
        <w:t xml:space="preserve"> 7 СТАТЬИ 18 ЗАКОНА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САНКТ-ПЕТЕРБУРГА "СОЦИАЛЬНЫЙ КОДЕКС САНКТ-ПЕТЕРБУРГА"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26B0" w:rsidRPr="004026B0" w:rsidRDefault="004026B0" w:rsidP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В </w:t>
      </w:r>
      <w:proofErr w:type="gramStart"/>
      <w:r w:rsidRPr="004026B0">
        <w:rPr>
          <w:rFonts w:ascii="Times New Roman" w:hAnsi="Times New Roman" w:cs="Times New Roman"/>
        </w:rPr>
        <w:t>соответствии</w:t>
      </w:r>
      <w:proofErr w:type="gramEnd"/>
      <w:r w:rsidRPr="004026B0">
        <w:rPr>
          <w:rFonts w:ascii="Times New Roman" w:hAnsi="Times New Roman" w:cs="Times New Roman"/>
        </w:rPr>
        <w:t xml:space="preserve"> с </w:t>
      </w:r>
      <w:hyperlink r:id="rId5" w:history="1">
        <w:r w:rsidRPr="004026B0">
          <w:rPr>
            <w:rFonts w:ascii="Times New Roman" w:hAnsi="Times New Roman" w:cs="Times New Roman"/>
          </w:rPr>
          <w:t>пунктом 24 статьи 4</w:t>
        </w:r>
      </w:hyperlink>
      <w:r w:rsidRPr="004026B0">
        <w:rPr>
          <w:rFonts w:ascii="Times New Roman" w:hAnsi="Times New Roman" w:cs="Times New Roman"/>
        </w:rPr>
        <w:t xml:space="preserve"> и </w:t>
      </w:r>
      <w:hyperlink r:id="rId6" w:history="1">
        <w:r w:rsidRPr="004026B0">
          <w:rPr>
            <w:rFonts w:ascii="Times New Roman" w:hAnsi="Times New Roman" w:cs="Times New Roman"/>
          </w:rPr>
          <w:t>пунктом 2 статьи 9</w:t>
        </w:r>
      </w:hyperlink>
      <w:r w:rsidRPr="004026B0">
        <w:rPr>
          <w:rFonts w:ascii="Times New Roman" w:hAnsi="Times New Roman" w:cs="Times New Roman"/>
        </w:rPr>
        <w:t xml:space="preserve"> Закона Санкт-Петербурга от 26.06.2013 N 461-83 "Об образовании в Санкт-Петербурге" и </w:t>
      </w:r>
      <w:hyperlink r:id="rId7" w:history="1">
        <w:r w:rsidRPr="004026B0">
          <w:rPr>
            <w:rFonts w:ascii="Times New Roman" w:hAnsi="Times New Roman" w:cs="Times New Roman"/>
          </w:rPr>
          <w:t>статьи 20</w:t>
        </w:r>
      </w:hyperlink>
      <w:r w:rsidRPr="004026B0">
        <w:rPr>
          <w:rFonts w:ascii="Times New Roman" w:hAnsi="Times New Roman" w:cs="Times New Roman"/>
        </w:rPr>
        <w:t xml:space="preserve"> Закона Санкт-Петербурга от 09.11.2011 N 728-132 "Социальный кодекс Санкт-Петербурга" Правительство Санкт-Петербурга постановляет: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1. Установить </w:t>
      </w:r>
      <w:hyperlink w:anchor="Par66" w:history="1">
        <w:r w:rsidRPr="004026B0">
          <w:rPr>
            <w:rFonts w:ascii="Times New Roman" w:hAnsi="Times New Roman" w:cs="Times New Roman"/>
          </w:rPr>
          <w:t>размер</w:t>
        </w:r>
      </w:hyperlink>
      <w:r w:rsidRPr="004026B0">
        <w:rPr>
          <w:rFonts w:ascii="Times New Roman" w:hAnsi="Times New Roman" w:cs="Times New Roman"/>
        </w:rPr>
        <w:t xml:space="preserve">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 приложению N 1.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2. Установить средний </w:t>
      </w:r>
      <w:hyperlink w:anchor="Par254" w:history="1">
        <w:r w:rsidRPr="004026B0">
          <w:rPr>
            <w:rFonts w:ascii="Times New Roman" w:hAnsi="Times New Roman" w:cs="Times New Roman"/>
          </w:rPr>
          <w:t>размер</w:t>
        </w:r>
      </w:hyperlink>
      <w:r w:rsidRPr="004026B0">
        <w:rPr>
          <w:rFonts w:ascii="Times New Roman" w:hAnsi="Times New Roman" w:cs="Times New Roman"/>
        </w:rPr>
        <w:t xml:space="preserve"> родительской платы в 2015 году согласно приложению N 2.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3. Утвердить </w:t>
      </w:r>
      <w:hyperlink w:anchor="Par303" w:history="1">
        <w:r w:rsidRPr="004026B0">
          <w:rPr>
            <w:rFonts w:ascii="Times New Roman" w:hAnsi="Times New Roman" w:cs="Times New Roman"/>
          </w:rPr>
          <w:t>Порядок</w:t>
        </w:r>
      </w:hyperlink>
      <w:r w:rsidRPr="004026B0">
        <w:rPr>
          <w:rFonts w:ascii="Times New Roman" w:hAnsi="Times New Roman" w:cs="Times New Roman"/>
        </w:rPr>
        <w:t xml:space="preserve"> предоставления отдельным категориям семей, имеющих детей, компенсации родительской платы и компенсации части родительской платы согласно приложению N 3.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4. Внести в </w:t>
      </w:r>
      <w:hyperlink r:id="rId8" w:history="1">
        <w:r w:rsidRPr="004026B0">
          <w:rPr>
            <w:rFonts w:ascii="Times New Roman" w:hAnsi="Times New Roman" w:cs="Times New Roman"/>
          </w:rPr>
          <w:t>постановление</w:t>
        </w:r>
      </w:hyperlink>
      <w:r w:rsidRPr="004026B0">
        <w:rPr>
          <w:rFonts w:ascii="Times New Roman" w:hAnsi="Times New Roman" w:cs="Times New Roman"/>
        </w:rPr>
        <w:t xml:space="preserve">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 следующие изменения: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4.1. Дополнить </w:t>
      </w:r>
      <w:hyperlink r:id="rId9" w:history="1">
        <w:r w:rsidRPr="004026B0">
          <w:rPr>
            <w:rFonts w:ascii="Times New Roman" w:hAnsi="Times New Roman" w:cs="Times New Roman"/>
          </w:rPr>
          <w:t>приложение N 1</w:t>
        </w:r>
      </w:hyperlink>
      <w:r w:rsidRPr="004026B0">
        <w:rPr>
          <w:rFonts w:ascii="Times New Roman" w:hAnsi="Times New Roman" w:cs="Times New Roman"/>
        </w:rPr>
        <w:t xml:space="preserve"> к постановлению пунктом 1.102 следующего содержания: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0"/>
        <w:gridCol w:w="3969"/>
        <w:gridCol w:w="4309"/>
        <w:gridCol w:w="567"/>
      </w:tblGrid>
      <w:tr w:rsidR="004026B0" w:rsidRPr="004026B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1.102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Прием документов, необходимых для предоставления компенсации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КО</w:t>
            </w:r>
          </w:p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АР</w:t>
            </w:r>
          </w:p>
        </w:tc>
      </w:tr>
    </w:tbl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".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4.2. </w:t>
      </w:r>
      <w:hyperlink r:id="rId10" w:history="1">
        <w:r w:rsidRPr="004026B0">
          <w:rPr>
            <w:rFonts w:ascii="Times New Roman" w:hAnsi="Times New Roman" w:cs="Times New Roman"/>
          </w:rPr>
          <w:t>Пункт 3.3</w:t>
        </w:r>
      </w:hyperlink>
      <w:r w:rsidRPr="004026B0">
        <w:rPr>
          <w:rFonts w:ascii="Times New Roman" w:hAnsi="Times New Roman" w:cs="Times New Roman"/>
        </w:rPr>
        <w:t xml:space="preserve"> приложения N 1 к постановлению исключить.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5. Внести изменение в </w:t>
      </w:r>
      <w:hyperlink r:id="rId11" w:history="1">
        <w:r w:rsidRPr="004026B0">
          <w:rPr>
            <w:rFonts w:ascii="Times New Roman" w:hAnsi="Times New Roman" w:cs="Times New Roman"/>
          </w:rPr>
          <w:t>распоряжение</w:t>
        </w:r>
      </w:hyperlink>
      <w:r w:rsidRPr="004026B0">
        <w:rPr>
          <w:rFonts w:ascii="Times New Roman" w:hAnsi="Times New Roman" w:cs="Times New Roman"/>
        </w:rP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виде", изложив </w:t>
      </w:r>
      <w:hyperlink r:id="rId12" w:history="1">
        <w:r w:rsidRPr="004026B0">
          <w:rPr>
            <w:rFonts w:ascii="Times New Roman" w:hAnsi="Times New Roman" w:cs="Times New Roman"/>
          </w:rPr>
          <w:t>графу 3 пункта 3</w:t>
        </w:r>
      </w:hyperlink>
      <w:r w:rsidRPr="004026B0">
        <w:rPr>
          <w:rFonts w:ascii="Times New Roman" w:hAnsi="Times New Roman" w:cs="Times New Roman"/>
        </w:rPr>
        <w:t xml:space="preserve"> приложения N 1 к распоряжению в следующей редакции: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6. Внести изменение в </w:t>
      </w:r>
      <w:hyperlink r:id="rId13" w:history="1">
        <w:r w:rsidRPr="004026B0">
          <w:rPr>
            <w:rFonts w:ascii="Times New Roman" w:hAnsi="Times New Roman" w:cs="Times New Roman"/>
          </w:rPr>
          <w:t>распоряжение</w:t>
        </w:r>
      </w:hyperlink>
      <w:r w:rsidRPr="004026B0">
        <w:rPr>
          <w:rFonts w:ascii="Times New Roman" w:hAnsi="Times New Roman" w:cs="Times New Roman"/>
        </w:rPr>
        <w:t xml:space="preserve"> Правительства Санкт-Петербурга от 01.12.2011 N 51-рп "Об организации межведомственного взаимодействия при предоставлении государственных и муниципальных </w:t>
      </w:r>
      <w:r w:rsidRPr="004026B0">
        <w:rPr>
          <w:rFonts w:ascii="Times New Roman" w:hAnsi="Times New Roman" w:cs="Times New Roman"/>
        </w:rPr>
        <w:lastRenderedPageBreak/>
        <w:t xml:space="preserve">услуг в Санкт-Петербурге", изложив </w:t>
      </w:r>
      <w:hyperlink r:id="rId14" w:history="1">
        <w:r w:rsidRPr="004026B0">
          <w:rPr>
            <w:rFonts w:ascii="Times New Roman" w:hAnsi="Times New Roman" w:cs="Times New Roman"/>
          </w:rPr>
          <w:t>пункт 4</w:t>
        </w:r>
      </w:hyperlink>
      <w:r w:rsidRPr="004026B0">
        <w:rPr>
          <w:rFonts w:ascii="Times New Roman" w:hAnsi="Times New Roman" w:cs="Times New Roman"/>
        </w:rPr>
        <w:t xml:space="preserve"> приложения N 1 к распоряжению в следующей редакции: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7143"/>
        <w:gridCol w:w="1984"/>
      </w:tblGrid>
      <w:tr w:rsidR="004026B0" w:rsidRPr="004026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</w:tbl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".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 </w:t>
      </w:r>
      <w:hyperlink r:id="rId15" w:history="1">
        <w:r w:rsidRPr="004026B0">
          <w:rPr>
            <w:rFonts w:ascii="Times New Roman" w:hAnsi="Times New Roman" w:cs="Times New Roman"/>
          </w:rPr>
          <w:t>Положение</w:t>
        </w:r>
      </w:hyperlink>
      <w:r w:rsidRPr="004026B0">
        <w:rPr>
          <w:rFonts w:ascii="Times New Roman" w:hAnsi="Times New Roman" w:cs="Times New Roman"/>
        </w:rPr>
        <w:t xml:space="preserve"> о Комитете по образованию, утвержденное постановлением Правительства Санкт-Петербурга от 24.02.2004 N 225 "О Комитете по образованию", в соответствии с постановлением.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9. Признать утратившими силу: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24.12.2007 N 1648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31.12.2008 N 1684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30.12.2009 N 1603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31.12.2010 N 1849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05.05.2011 N 558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20.03.2012 N 258 "О внесении изменений в постановление Правительства Санкт-Петербурга от 03.07.2007 N 736";</w:t>
      </w:r>
    </w:p>
    <w:p w:rsidR="004026B0" w:rsidRPr="004026B0" w:rsidRDefault="008D7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="004026B0" w:rsidRPr="004026B0">
          <w:rPr>
            <w:rFonts w:ascii="Times New Roman" w:hAnsi="Times New Roman" w:cs="Times New Roman"/>
          </w:rPr>
          <w:t>постановление</w:t>
        </w:r>
      </w:hyperlink>
      <w:r w:rsidR="004026B0" w:rsidRPr="004026B0">
        <w:rPr>
          <w:rFonts w:ascii="Times New Roman" w:hAnsi="Times New Roman" w:cs="Times New Roman"/>
        </w:rPr>
        <w:t xml:space="preserve"> Правительства Санкт-Петербурга от 06.02.2013 N 77 "О внесении изменений в постановление Правительства Санкт-Петербурга от 03.07.2007 N 736".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11. </w:t>
      </w:r>
      <w:proofErr w:type="gramStart"/>
      <w:r w:rsidRPr="004026B0">
        <w:rPr>
          <w:rFonts w:ascii="Times New Roman" w:hAnsi="Times New Roman" w:cs="Times New Roman"/>
        </w:rPr>
        <w:t>Контроль за</w:t>
      </w:r>
      <w:proofErr w:type="gramEnd"/>
      <w:r w:rsidRPr="004026B0">
        <w:rPr>
          <w:rFonts w:ascii="Times New Roman" w:hAnsi="Times New Roman" w:cs="Times New Roman"/>
        </w:rPr>
        <w:t xml:space="preserve"> выполнением постановления возложить на вице-губернатора Санкт-Петербурга Кириллова В.В.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Губернатор Санкт-Петербурга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Г.С.Полтавченко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61"/>
      <w:bookmarkEnd w:id="1"/>
      <w:r w:rsidRPr="004026B0">
        <w:rPr>
          <w:rFonts w:ascii="Times New Roman" w:hAnsi="Times New Roman" w:cs="Times New Roman"/>
        </w:rPr>
        <w:lastRenderedPageBreak/>
        <w:t>ПРИЛОЖЕНИЕ N 1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к постановлению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Правительства Санкт-Петербурга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от 31.12.2014 N 1313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66"/>
      <w:bookmarkEnd w:id="2"/>
      <w:r w:rsidRPr="004026B0">
        <w:rPr>
          <w:rFonts w:ascii="Times New Roman" w:hAnsi="Times New Roman" w:cs="Times New Roman"/>
          <w:b/>
          <w:bCs/>
        </w:rPr>
        <w:t>РАЗМЕР ЕЖЕМЕСЯЧНОЙ РОДИТЕЛЬСКОЙ ПЛАТЫ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 xml:space="preserve">ЗА ПРИСМОТР И УХОД ЗА ДЕТЬМИ В </w:t>
      </w:r>
      <w:proofErr w:type="gramStart"/>
      <w:r w:rsidRPr="004026B0">
        <w:rPr>
          <w:rFonts w:ascii="Times New Roman" w:hAnsi="Times New Roman" w:cs="Times New Roman"/>
          <w:b/>
          <w:bCs/>
        </w:rPr>
        <w:t>ГОСУДАРСТВЕННЫХ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 xml:space="preserve">ОБРАЗОВАТЕЛЬНЫХ УЧРЕЖДЕНИЯХ, РЕАЛИЗУЮЩИХ </w:t>
      </w:r>
      <w:proofErr w:type="gramStart"/>
      <w:r w:rsidRPr="004026B0">
        <w:rPr>
          <w:rFonts w:ascii="Times New Roman" w:hAnsi="Times New Roman" w:cs="Times New Roman"/>
          <w:b/>
          <w:bCs/>
        </w:rPr>
        <w:t>ОБРАЗОВАТЕЛЬНЫЕ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 xml:space="preserve">ПРОГРАММЫ ДОШКОЛЬНОГО ОБРАЗОВАНИЯ, </w:t>
      </w:r>
      <w:proofErr w:type="gramStart"/>
      <w:r w:rsidRPr="004026B0">
        <w:rPr>
          <w:rFonts w:ascii="Times New Roman" w:hAnsi="Times New Roman" w:cs="Times New Roman"/>
          <w:b/>
          <w:bCs/>
        </w:rPr>
        <w:t>НАХОДЯЩИХСЯ</w:t>
      </w:r>
      <w:proofErr w:type="gramEnd"/>
      <w:r w:rsidRPr="004026B0">
        <w:rPr>
          <w:rFonts w:ascii="Times New Roman" w:hAnsi="Times New Roman" w:cs="Times New Roman"/>
          <w:b/>
          <w:bCs/>
        </w:rPr>
        <w:t xml:space="preserve"> В ВЕДЕНИИ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ИСПОЛНИТЕЛЬНЫХ ОРГАНОВ ГОСУДАРСТВЕННОЙ ВЛАСТИ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САНКТ-ПЕТЕРБУРГА, В 2015 ГОДУ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8050"/>
        <w:gridCol w:w="1531"/>
      </w:tblGrid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026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26B0">
              <w:rPr>
                <w:rFonts w:ascii="Times New Roman" w:hAnsi="Times New Roman" w:cs="Times New Roman"/>
              </w:rPr>
              <w:t>/</w:t>
            </w:r>
            <w:proofErr w:type="spellStart"/>
            <w:r w:rsidRPr="004026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Направленность группы в соответствии с возрастом детей, режимом работы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Размер ежемесячной родительской платы в месяц за присмотр и уход за детьми в ОУ (руб.)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234,58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510,12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677,80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700,09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935,26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1716,00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1174,69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211,07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467,68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611,07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от трех 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637,35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829,20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1605,00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1052,22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389,31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856,11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1168,57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1190,86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1642,53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образовательного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AB333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2760,00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2048,66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3C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</w:t>
            </w:r>
            <w:r w:rsidRPr="00AB333C">
              <w:rPr>
                <w:rFonts w:ascii="Times New Roman" w:hAnsi="Times New Roman" w:cs="Times New Roman"/>
                <w:highlight w:val="green"/>
              </w:rPr>
              <w:lastRenderedPageBreak/>
              <w:t>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lastRenderedPageBreak/>
              <w:t>337,73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740,78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1004,98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1027,27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1406,77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2427,00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1757,33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293,59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652,21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872,81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</w:t>
            </w:r>
            <w:r w:rsidRPr="004026B0">
              <w:rPr>
                <w:rFonts w:ascii="Times New Roman" w:hAnsi="Times New Roman" w:cs="Times New Roman"/>
              </w:rPr>
              <w:lastRenderedPageBreak/>
              <w:t>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lastRenderedPageBreak/>
              <w:t>899,09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1206,42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2181,00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1518,34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466,68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1029,10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1413,95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1436,24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1996,17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двух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293,59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двух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652,21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</w:t>
            </w:r>
            <w:proofErr w:type="gramStart"/>
            <w:r w:rsidRPr="00AB333C">
              <w:rPr>
                <w:rFonts w:ascii="Times New Roman" w:hAnsi="Times New Roman" w:cs="Times New Roman"/>
                <w:highlight w:val="green"/>
              </w:rPr>
              <w:t>для детей в возрасте от трех до семи лет при наличии</w:t>
            </w:r>
            <w:proofErr w:type="gram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в группе детей двух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872,81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двух возрастов (группа 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899,09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33C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AB333C">
              <w:rPr>
                <w:rFonts w:ascii="Times New Roman" w:hAnsi="Times New Roman" w:cs="Times New Roman"/>
                <w:highlight w:val="green"/>
              </w:rPr>
              <w:lastRenderedPageBreak/>
              <w:t>общеразвивающей</w:t>
            </w:r>
            <w:proofErr w:type="spell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направленности </w:t>
            </w:r>
            <w:proofErr w:type="gramStart"/>
            <w:r w:rsidRPr="00AB333C">
              <w:rPr>
                <w:rFonts w:ascii="Times New Roman" w:hAnsi="Times New Roman" w:cs="Times New Roman"/>
                <w:highlight w:val="green"/>
              </w:rPr>
              <w:t>для детей в возрасте от трех до семи лет при наличии</w:t>
            </w:r>
            <w:proofErr w:type="gramEnd"/>
            <w:r w:rsidRPr="00AB333C">
              <w:rPr>
                <w:rFonts w:ascii="Times New Roman" w:hAnsi="Times New Roman" w:cs="Times New Roman"/>
                <w:highlight w:val="green"/>
              </w:rPr>
              <w:t xml:space="preserve"> в группе детей двух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lastRenderedPageBreak/>
              <w:t>1206,42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трех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396,75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трех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882,87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</w:t>
            </w:r>
            <w:proofErr w:type="gramStart"/>
            <w:r w:rsidRPr="00D66533">
              <w:rPr>
                <w:rFonts w:ascii="Times New Roman" w:hAnsi="Times New Roman" w:cs="Times New Roman"/>
                <w:highlight w:val="green"/>
              </w:rPr>
              <w:t>для детей в возрасте от трех до семи лет при наличии</w:t>
            </w:r>
            <w:proofErr w:type="gram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в группе детей трех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1199,98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4026B0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4026B0">
              <w:rPr>
                <w:rFonts w:ascii="Times New Roman" w:hAnsi="Times New Roman" w:cs="Times New Roman"/>
              </w:rPr>
              <w:t xml:space="preserve"> направленности </w:t>
            </w:r>
            <w:proofErr w:type="gramStart"/>
            <w:r w:rsidRPr="004026B0">
              <w:rPr>
                <w:rFonts w:ascii="Times New Roman" w:hAnsi="Times New Roman" w:cs="Times New Roman"/>
              </w:rPr>
              <w:t>для детей в возрасте от трех до семи лет при наличии</w:t>
            </w:r>
            <w:proofErr w:type="gramEnd"/>
            <w:r w:rsidRPr="004026B0">
              <w:rPr>
                <w:rFonts w:ascii="Times New Roman" w:hAnsi="Times New Roman" w:cs="Times New Roman"/>
              </w:rPr>
              <w:t xml:space="preserve"> в группе детей трех возрастов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1226,27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разновозрастной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</w:t>
            </w:r>
            <w:proofErr w:type="gramStart"/>
            <w:r w:rsidRPr="00D66533">
              <w:rPr>
                <w:rFonts w:ascii="Times New Roman" w:hAnsi="Times New Roman" w:cs="Times New Roman"/>
                <w:highlight w:val="green"/>
              </w:rPr>
              <w:t>для детей в возрасте от трех до семи лет при наличии</w:t>
            </w:r>
            <w:proofErr w:type="gram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в группе детей трех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1677,93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семейной дошкольной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521,94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семейной дошкольной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1152,67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D66533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семейной дошкольной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529,38</w:t>
            </w:r>
          </w:p>
        </w:tc>
      </w:tr>
      <w:tr w:rsidR="004026B0" w:rsidRPr="00402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4026B0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6B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D66533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D66533">
              <w:rPr>
                <w:rFonts w:ascii="Times New Roman" w:hAnsi="Times New Roman" w:cs="Times New Roman"/>
                <w:highlight w:val="green"/>
              </w:rPr>
              <w:t xml:space="preserve">Осуществление присмотра и ухода за детьми в семейной дошкольной группе </w:t>
            </w:r>
            <w:proofErr w:type="spellStart"/>
            <w:r w:rsidRPr="00D66533">
              <w:rPr>
                <w:rFonts w:ascii="Times New Roman" w:hAnsi="Times New Roman" w:cs="Times New Roman"/>
                <w:highlight w:val="green"/>
              </w:rPr>
              <w:t>общеразвивающей</w:t>
            </w:r>
            <w:proofErr w:type="spellEnd"/>
            <w:r w:rsidRPr="00D66533">
              <w:rPr>
                <w:rFonts w:ascii="Times New Roman" w:hAnsi="Times New Roman" w:cs="Times New Roman"/>
                <w:highlight w:val="green"/>
              </w:rPr>
              <w:t xml:space="preserve">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B0" w:rsidRPr="00ED00EC" w:rsidRDefault="004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00EC">
              <w:rPr>
                <w:rFonts w:ascii="Times New Roman" w:hAnsi="Times New Roman" w:cs="Times New Roman"/>
                <w:highlight w:val="green"/>
              </w:rPr>
              <w:t>1179,43</w:t>
            </w:r>
          </w:p>
        </w:tc>
      </w:tr>
    </w:tbl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Принятое сокращение.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ОУ - </w:t>
      </w:r>
      <w:proofErr w:type="gramStart"/>
      <w:r w:rsidRPr="004026B0">
        <w:rPr>
          <w:rFonts w:ascii="Times New Roman" w:hAnsi="Times New Roman" w:cs="Times New Roman"/>
        </w:rPr>
        <w:t>государственное</w:t>
      </w:r>
      <w:proofErr w:type="gramEnd"/>
      <w:r w:rsidRPr="004026B0">
        <w:rPr>
          <w:rFonts w:ascii="Times New Roman" w:hAnsi="Times New Roman" w:cs="Times New Roman"/>
        </w:rPr>
        <w:t xml:space="preserve">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6533" w:rsidRPr="004026B0" w:rsidRDefault="00D6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3" w:name="Par298"/>
      <w:bookmarkEnd w:id="3"/>
      <w:r w:rsidRPr="004026B0">
        <w:rPr>
          <w:rFonts w:ascii="Times New Roman" w:hAnsi="Times New Roman" w:cs="Times New Roman"/>
        </w:rPr>
        <w:t>ПРИЛОЖЕНИЕ N 3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к постановлению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Правительства Санкт-Петербурга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от 31.12.2014 N 1313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4" w:name="Par303"/>
      <w:bookmarkEnd w:id="4"/>
      <w:r w:rsidRPr="004026B0">
        <w:rPr>
          <w:rFonts w:ascii="Times New Roman" w:hAnsi="Times New Roman" w:cs="Times New Roman"/>
          <w:b/>
          <w:bCs/>
        </w:rPr>
        <w:t>ПОРЯДОК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ПРЕДОСТАВЛЕНИЯ ОТДЕЛЬНЫМ КАТЕГОРИЯМ СЕМЕЙ, ИМЕЮЩИХ ДЕТЕЙ,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КОМПЕНСАЦИИ РОДИТЕЛЬСКОЙ ПЛАТЫ И КОМПЕНСАЦИИ ЧАСТИ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6B0">
        <w:rPr>
          <w:rFonts w:ascii="Times New Roman" w:hAnsi="Times New Roman" w:cs="Times New Roman"/>
          <w:b/>
          <w:bCs/>
        </w:rPr>
        <w:t>РОДИТЕЛЬСКОЙ ПЛАТЫ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308"/>
      <w:bookmarkEnd w:id="5"/>
      <w:r w:rsidRPr="004026B0">
        <w:rPr>
          <w:rFonts w:ascii="Times New Roman" w:hAnsi="Times New Roman" w:cs="Times New Roman"/>
        </w:rPr>
        <w:t>1. Общие положения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1.1. Настоящий Порядок разработан в соответствии со </w:t>
      </w:r>
      <w:hyperlink r:id="rId25" w:history="1">
        <w:r w:rsidRPr="004026B0">
          <w:rPr>
            <w:rFonts w:ascii="Times New Roman" w:hAnsi="Times New Roman" w:cs="Times New Roman"/>
          </w:rPr>
          <w:t>статьями 17</w:t>
        </w:r>
      </w:hyperlink>
      <w:r w:rsidRPr="004026B0">
        <w:rPr>
          <w:rFonts w:ascii="Times New Roman" w:hAnsi="Times New Roman" w:cs="Times New Roman"/>
        </w:rPr>
        <w:t xml:space="preserve">, </w:t>
      </w:r>
      <w:hyperlink r:id="rId26" w:history="1">
        <w:r w:rsidRPr="004026B0">
          <w:rPr>
            <w:rFonts w:ascii="Times New Roman" w:hAnsi="Times New Roman" w:cs="Times New Roman"/>
          </w:rPr>
          <w:t>18</w:t>
        </w:r>
      </w:hyperlink>
      <w:r w:rsidRPr="004026B0">
        <w:rPr>
          <w:rFonts w:ascii="Times New Roman" w:hAnsi="Times New Roman" w:cs="Times New Roman"/>
        </w:rPr>
        <w:t xml:space="preserve">, </w:t>
      </w:r>
      <w:hyperlink r:id="rId27" w:history="1">
        <w:r w:rsidRPr="004026B0">
          <w:rPr>
            <w:rFonts w:ascii="Times New Roman" w:hAnsi="Times New Roman" w:cs="Times New Roman"/>
          </w:rPr>
          <w:t>20</w:t>
        </w:r>
      </w:hyperlink>
      <w:r w:rsidRPr="004026B0">
        <w:rPr>
          <w:rFonts w:ascii="Times New Roman" w:hAnsi="Times New Roman" w:cs="Times New Roman"/>
        </w:rPr>
        <w:t xml:space="preserve"> Закона Санкт-Петербурга от 09.11.2011 N 728-132 "Социальный кодекс Санкт-Петербурга" 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DC13C6" w:rsidRPr="00DC13C6" w:rsidRDefault="004026B0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lightGray"/>
        </w:rPr>
      </w:pPr>
      <w:r w:rsidRPr="004026B0">
        <w:rPr>
          <w:rFonts w:ascii="Times New Roman" w:hAnsi="Times New Roman" w:cs="Times New Roman"/>
        </w:rPr>
        <w:t xml:space="preserve">1.2. Компенсация родительской платы предоставляется путем </w:t>
      </w:r>
      <w:proofErr w:type="spellStart"/>
      <w:r w:rsidRPr="004026B0">
        <w:rPr>
          <w:rFonts w:ascii="Times New Roman" w:hAnsi="Times New Roman" w:cs="Times New Roman"/>
        </w:rPr>
        <w:t>невзимания</w:t>
      </w:r>
      <w:proofErr w:type="spellEnd"/>
      <w:r w:rsidRPr="004026B0">
        <w:rPr>
          <w:rFonts w:ascii="Times New Roman" w:hAnsi="Times New Roman" w:cs="Times New Roman"/>
        </w:rPr>
        <w:t xml:space="preserve"> ежемесячной родительской платы. </w:t>
      </w:r>
      <w:proofErr w:type="gramStart"/>
      <w:r w:rsidRPr="004026B0">
        <w:rPr>
          <w:rFonts w:ascii="Times New Roman" w:hAnsi="Times New Roman" w:cs="Times New Roman"/>
        </w:rPr>
        <w:t xml:space="preserve">Родительская плата не взимается за присмотр и уход за детьми, относящимися к категориям детей, установленным в </w:t>
      </w:r>
      <w:hyperlink r:id="rId28" w:history="1">
        <w:r w:rsidRPr="004026B0">
          <w:rPr>
            <w:rFonts w:ascii="Times New Roman" w:hAnsi="Times New Roman" w:cs="Times New Roman"/>
          </w:rPr>
          <w:t>пункте 6 статьи 18</w:t>
        </w:r>
      </w:hyperlink>
      <w:r w:rsidR="00D66533">
        <w:rPr>
          <w:rFonts w:ascii="Times New Roman" w:hAnsi="Times New Roman" w:cs="Times New Roman"/>
        </w:rPr>
        <w:t xml:space="preserve"> Социального кодекса</w:t>
      </w:r>
      <w:r w:rsidR="00ED00EC">
        <w:rPr>
          <w:rFonts w:ascii="Times New Roman" w:hAnsi="Times New Roman" w:cs="Times New Roman"/>
        </w:rPr>
        <w:t>.</w:t>
      </w:r>
      <w:r w:rsidR="00DC13C6">
        <w:rPr>
          <w:rFonts w:ascii="Times New Roman" w:hAnsi="Times New Roman" w:cs="Times New Roman"/>
        </w:rPr>
        <w:t xml:space="preserve"> </w:t>
      </w:r>
      <w:r w:rsidR="00DC13C6" w:rsidRPr="00DC13C6">
        <w:rPr>
          <w:rFonts w:ascii="Times New Roman" w:hAnsi="Times New Roman" w:cs="Times New Roman"/>
          <w:highlight w:val="lightGray"/>
        </w:rPr>
        <w:t>(</w:t>
      </w:r>
      <w:r w:rsidR="00DC13C6" w:rsidRPr="00DC13C6">
        <w:rPr>
          <w:rFonts w:ascii="Calibri" w:hAnsi="Calibri" w:cs="Calibri"/>
          <w:highlight w:val="lightGray"/>
        </w:rPr>
        <w:t>6.</w:t>
      </w:r>
      <w:proofErr w:type="gramEnd"/>
      <w:r w:rsidR="00DC13C6" w:rsidRPr="00DC13C6">
        <w:rPr>
          <w:rFonts w:ascii="Calibri" w:hAnsi="Calibri" w:cs="Calibri"/>
          <w:highlight w:val="lightGray"/>
        </w:rPr>
        <w:t xml:space="preserve"> Родительская плата не взимается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относящимися к следующим категориям детей: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дети-инвалиды;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дети-сироты и дети, оставшиеся без попечения родителей;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 с туберкулезной интоксикацией;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дети, семьи которых имеют в своем составе ребенка-инвалида;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дети, у которых оба или единственный родитель (законный представитель) являются инвалидами I или II группы;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дети, у которых один из родителей (законных представителей) является военнослужащим срочной службы;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дети, у которых один из родителей (законных представителей) 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дошкольного образования.</w:t>
      </w:r>
    </w:p>
    <w:p w:rsidR="00DC13C6" w:rsidRPr="004026B0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13C6">
        <w:rPr>
          <w:rFonts w:ascii="Calibri" w:hAnsi="Calibri" w:cs="Calibri"/>
          <w:highlight w:val="lightGray"/>
        </w:rPr>
        <w:t xml:space="preserve">(п. 6 </w:t>
      </w:r>
      <w:proofErr w:type="gramStart"/>
      <w:r w:rsidRPr="00DC13C6">
        <w:rPr>
          <w:rFonts w:ascii="Calibri" w:hAnsi="Calibri" w:cs="Calibri"/>
          <w:highlight w:val="lightGray"/>
        </w:rPr>
        <w:t>введен</w:t>
      </w:r>
      <w:proofErr w:type="gramEnd"/>
      <w:r w:rsidRPr="00DC13C6">
        <w:rPr>
          <w:rFonts w:ascii="Calibri" w:hAnsi="Calibri" w:cs="Calibri"/>
          <w:highlight w:val="lightGray"/>
        </w:rPr>
        <w:t xml:space="preserve"> </w:t>
      </w:r>
      <w:hyperlink r:id="rId29" w:history="1">
        <w:r w:rsidRPr="00DC13C6">
          <w:rPr>
            <w:rFonts w:ascii="Calibri" w:hAnsi="Calibri" w:cs="Calibri"/>
            <w:color w:val="0000FF"/>
            <w:highlight w:val="lightGray"/>
          </w:rPr>
          <w:t>Законом</w:t>
        </w:r>
      </w:hyperlink>
      <w:r w:rsidRPr="00DC13C6">
        <w:rPr>
          <w:rFonts w:ascii="Calibri" w:hAnsi="Calibri" w:cs="Calibri"/>
          <w:highlight w:val="lightGray"/>
        </w:rPr>
        <w:t xml:space="preserve"> Санкт-Петербурга от 29.10.2014 N 509-96).</w:t>
      </w:r>
    </w:p>
    <w:p w:rsidR="00DC13C6" w:rsidRPr="00DC13C6" w:rsidRDefault="004026B0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4026B0">
        <w:rPr>
          <w:rFonts w:ascii="Times New Roman" w:hAnsi="Times New Roman" w:cs="Times New Roman"/>
        </w:rPr>
        <w:t xml:space="preserve">1.3. </w:t>
      </w:r>
      <w:proofErr w:type="gramStart"/>
      <w:r w:rsidRPr="004026B0">
        <w:rPr>
          <w:rFonts w:ascii="Times New Roman" w:hAnsi="Times New Roman" w:cs="Times New Roman"/>
        </w:rPr>
        <w:t xml:space="preserve">Компенсация части родительской платы за счет средств бюджета Санкт-Петербурга предоставляется за присмотр и уход за детьми, указанными в </w:t>
      </w:r>
      <w:hyperlink r:id="rId30" w:history="1">
        <w:r w:rsidRPr="004026B0">
          <w:rPr>
            <w:rFonts w:ascii="Times New Roman" w:hAnsi="Times New Roman" w:cs="Times New Roman"/>
          </w:rPr>
          <w:t>пункте 7 статьи 18</w:t>
        </w:r>
      </w:hyperlink>
      <w:r w:rsidRPr="004026B0">
        <w:rPr>
          <w:rFonts w:ascii="Times New Roman" w:hAnsi="Times New Roman" w:cs="Times New Roman"/>
        </w:rPr>
        <w:t xml:space="preserve"> Социального кодекса, в размере, установленном в </w:t>
      </w:r>
      <w:hyperlink r:id="rId31" w:history="1">
        <w:r w:rsidRPr="004026B0">
          <w:rPr>
            <w:rFonts w:ascii="Times New Roman" w:hAnsi="Times New Roman" w:cs="Times New Roman"/>
          </w:rPr>
          <w:t>пункте 7 статьи 18</w:t>
        </w:r>
      </w:hyperlink>
      <w:r w:rsidRPr="004026B0">
        <w:rPr>
          <w:rFonts w:ascii="Times New Roman" w:hAnsi="Times New Roman" w:cs="Times New Roman"/>
        </w:rPr>
        <w:t xml:space="preserve"> Социального кодекса.</w:t>
      </w:r>
      <w:r w:rsidR="00DC13C6">
        <w:rPr>
          <w:rFonts w:ascii="Times New Roman" w:hAnsi="Times New Roman" w:cs="Times New Roman"/>
        </w:rPr>
        <w:t xml:space="preserve"> </w:t>
      </w:r>
      <w:r w:rsidR="00DC13C6" w:rsidRPr="00DC13C6">
        <w:rPr>
          <w:rFonts w:ascii="Times New Roman" w:hAnsi="Times New Roman" w:cs="Times New Roman"/>
          <w:highlight w:val="lightGray"/>
        </w:rPr>
        <w:t>(</w:t>
      </w:r>
      <w:r w:rsidR="00DC13C6" w:rsidRPr="00DC13C6">
        <w:rPr>
          <w:rFonts w:ascii="Calibri" w:hAnsi="Calibri" w:cs="Calibri"/>
          <w:highlight w:val="lightGray"/>
        </w:rPr>
        <w:t>7.</w:t>
      </w:r>
      <w:proofErr w:type="gramEnd"/>
      <w:r w:rsidR="00DC13C6" w:rsidRPr="00DC13C6">
        <w:rPr>
          <w:rFonts w:ascii="Calibri" w:hAnsi="Calibri" w:cs="Calibri"/>
          <w:highlight w:val="lightGray"/>
        </w:rPr>
        <w:t xml:space="preserve"> Компенсация части родительской платы за счет средств бюджета Санкт-Петербурга предоставляется в размере: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20 процентов среднего размера родительской платы - на первого ребенка в семье;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50 процентов среднего размера родительской платы - на второго ребенка в семье;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70 процентов среднего размера родительской платы - на третьего ребенка и последующих детей в семье;</w:t>
      </w:r>
    </w:p>
    <w:p w:rsidR="00DC13C6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lightGray"/>
        </w:rPr>
      </w:pPr>
      <w:r w:rsidRPr="00DC13C6">
        <w:rPr>
          <w:rFonts w:ascii="Calibri" w:hAnsi="Calibri" w:cs="Calibri"/>
          <w:highlight w:val="lightGray"/>
        </w:rP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обращения.</w:t>
      </w:r>
    </w:p>
    <w:p w:rsidR="004026B0" w:rsidRPr="00DC13C6" w:rsidRDefault="00DC13C6" w:rsidP="00DC1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13C6">
        <w:rPr>
          <w:rFonts w:ascii="Calibri" w:hAnsi="Calibri" w:cs="Calibri"/>
          <w:highlight w:val="lightGray"/>
        </w:rPr>
        <w:t xml:space="preserve">(п. 7 </w:t>
      </w:r>
      <w:proofErr w:type="gramStart"/>
      <w:r w:rsidRPr="00DC13C6">
        <w:rPr>
          <w:rFonts w:ascii="Calibri" w:hAnsi="Calibri" w:cs="Calibri"/>
          <w:highlight w:val="lightGray"/>
        </w:rPr>
        <w:t>введен</w:t>
      </w:r>
      <w:proofErr w:type="gramEnd"/>
      <w:r w:rsidRPr="00DC13C6">
        <w:rPr>
          <w:rFonts w:ascii="Calibri" w:hAnsi="Calibri" w:cs="Calibri"/>
          <w:highlight w:val="lightGray"/>
        </w:rPr>
        <w:t xml:space="preserve"> </w:t>
      </w:r>
      <w:hyperlink r:id="rId32" w:history="1">
        <w:r w:rsidRPr="00DC13C6">
          <w:rPr>
            <w:rFonts w:ascii="Calibri" w:hAnsi="Calibri" w:cs="Calibri"/>
            <w:color w:val="0000FF"/>
            <w:highlight w:val="lightGray"/>
          </w:rPr>
          <w:t>Законом</w:t>
        </w:r>
      </w:hyperlink>
      <w:r w:rsidRPr="00DC13C6">
        <w:rPr>
          <w:rFonts w:ascii="Calibri" w:hAnsi="Calibri" w:cs="Calibri"/>
          <w:highlight w:val="lightGray"/>
        </w:rPr>
        <w:t xml:space="preserve"> Санкт-Петербурга от 29.10.2014 N 509-96).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1.4. </w:t>
      </w:r>
      <w:proofErr w:type="gramStart"/>
      <w:r w:rsidRPr="004026B0">
        <w:rPr>
          <w:rFonts w:ascii="Times New Roman" w:hAnsi="Times New Roman" w:cs="Times New Roman"/>
        </w:rPr>
        <w:t xml:space="preserve">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 </w:t>
      </w:r>
      <w:hyperlink r:id="rId33" w:history="1">
        <w:r w:rsidRPr="004026B0">
          <w:rPr>
            <w:rFonts w:ascii="Times New Roman" w:hAnsi="Times New Roman" w:cs="Times New Roman"/>
          </w:rPr>
          <w:t>Порядком</w:t>
        </w:r>
      </w:hyperlink>
      <w:r w:rsidRPr="004026B0">
        <w:rPr>
          <w:rFonts w:ascii="Times New Roman" w:hAnsi="Times New Roman" w:cs="Times New Roman"/>
        </w:rPr>
        <w:t xml:space="preserve"> </w:t>
      </w:r>
      <w:r w:rsidRPr="004026B0">
        <w:rPr>
          <w:rFonts w:ascii="Times New Roman" w:hAnsi="Times New Roman" w:cs="Times New Roman"/>
        </w:rPr>
        <w:lastRenderedPageBreak/>
        <w:t>расчета среднедушевого дохода семьи для предоставления мер социальной поддержки и дополнительных мер социальной поддержки семьям, имеющим детей, утвержденным постановлением Правительства Санкт-Петербурга от 22.05.2013 N 343 "О реализации главы 5 "Социальная поддержка семей, имеющих детей" Закона Санкт-Петербурга "Социальный</w:t>
      </w:r>
      <w:proofErr w:type="gramEnd"/>
      <w:r w:rsidRPr="004026B0">
        <w:rPr>
          <w:rFonts w:ascii="Times New Roman" w:hAnsi="Times New Roman" w:cs="Times New Roman"/>
        </w:rPr>
        <w:t xml:space="preserve"> кодекс Санкт-Петербурга".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1.7. Основные понятия, используемые в настоящем Порядке, применяются в значениях, определенных Социальным </w:t>
      </w:r>
      <w:hyperlink r:id="rId34" w:history="1">
        <w:r w:rsidRPr="004026B0">
          <w:rPr>
            <w:rFonts w:ascii="Times New Roman" w:hAnsi="Times New Roman" w:cs="Times New Roman"/>
          </w:rPr>
          <w:t>кодексом</w:t>
        </w:r>
      </w:hyperlink>
      <w:r w:rsidRPr="004026B0">
        <w:rPr>
          <w:rFonts w:ascii="Times New Roman" w:hAnsi="Times New Roman" w:cs="Times New Roman"/>
        </w:rPr>
        <w:t>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318"/>
      <w:bookmarkEnd w:id="6"/>
      <w:r w:rsidRPr="004026B0">
        <w:rPr>
          <w:rFonts w:ascii="Times New Roman" w:hAnsi="Times New Roman" w:cs="Times New Roman"/>
        </w:rPr>
        <w:t>2. Порядок и условия предоставления компенсации родительской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платы и компенсации части родительской платы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26B0" w:rsidRPr="004026B0" w:rsidRDefault="004026B0" w:rsidP="00ED0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321"/>
      <w:bookmarkEnd w:id="7"/>
      <w:r w:rsidRPr="004026B0">
        <w:rPr>
          <w:rFonts w:ascii="Times New Roman" w:hAnsi="Times New Roman" w:cs="Times New Roman"/>
        </w:rPr>
        <w:t xml:space="preserve">2.1. </w:t>
      </w:r>
      <w:proofErr w:type="gramStart"/>
      <w:r w:rsidRPr="004026B0">
        <w:rPr>
          <w:rFonts w:ascii="Times New Roman" w:hAnsi="Times New Roman" w:cs="Times New Roman"/>
        </w:rPr>
        <w:t xml:space="preserve">Компенсация части родительской платы (компенсация родительской платы) предоставляется на основании </w:t>
      </w:r>
      <w:r w:rsidRPr="00ED00EC">
        <w:rPr>
          <w:rFonts w:ascii="Times New Roman" w:hAnsi="Times New Roman" w:cs="Times New Roman"/>
        </w:rPr>
        <w:t>заявления о компенсации части родительской платы (</w:t>
      </w:r>
      <w:proofErr w:type="spellStart"/>
      <w:r w:rsidRPr="00ED00EC">
        <w:rPr>
          <w:rFonts w:ascii="Times New Roman" w:hAnsi="Times New Roman" w:cs="Times New Roman"/>
        </w:rPr>
        <w:t>невзимании</w:t>
      </w:r>
      <w:proofErr w:type="spellEnd"/>
      <w:r w:rsidRPr="00ED00EC">
        <w:rPr>
          <w:rFonts w:ascii="Times New Roman" w:hAnsi="Times New Roman" w:cs="Times New Roman"/>
        </w:rPr>
        <w:t xml:space="preserve"> родительской платы</w:t>
      </w:r>
      <w:r w:rsidRPr="004026B0">
        <w:rPr>
          <w:rFonts w:ascii="Times New Roman" w:hAnsi="Times New Roman" w:cs="Times New Roman"/>
        </w:rPr>
        <w:t>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026B0">
        <w:rPr>
          <w:rFonts w:ascii="Times New Roman" w:hAnsi="Times New Roman" w:cs="Times New Roman"/>
        </w:rPr>
        <w:t>Заявление о компенсации части родительской платы (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026B0">
        <w:rPr>
          <w:rFonts w:ascii="Times New Roman" w:hAnsi="Times New Roman" w:cs="Times New Roman"/>
        </w:rPr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324"/>
      <w:bookmarkEnd w:id="8"/>
      <w:r w:rsidRPr="004026B0">
        <w:rPr>
          <w:rFonts w:ascii="Times New Roman" w:hAnsi="Times New Roman" w:cs="Times New Roman"/>
        </w:rPr>
        <w:t>2.2. Для компенсации родительской платы одновременно с заявлением представляются следующие документы: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свидетельство о рождении ребенка;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документ, подтверждающий полномочия заявителя (в случае обращения опекуна);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медико-социальной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026B0">
        <w:rPr>
          <w:rFonts w:ascii="Times New Roman" w:hAnsi="Times New Roman" w:cs="Times New Roman"/>
        </w:rPr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</w:t>
      </w:r>
      <w:proofErr w:type="gramEnd"/>
      <w:r w:rsidRPr="004026B0">
        <w:rPr>
          <w:rFonts w:ascii="Times New Roman" w:hAnsi="Times New Roman" w:cs="Times New Roman"/>
        </w:rPr>
        <w:t xml:space="preserve"> об исключении матери из актовой записи о рождении, свидетельство о смерти родителей (родителя);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заключение </w:t>
      </w:r>
      <w:proofErr w:type="spellStart"/>
      <w:r w:rsidRPr="004026B0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026B0">
        <w:rPr>
          <w:rFonts w:ascii="Times New Roman" w:hAnsi="Times New Roman" w:cs="Times New Roman"/>
        </w:rPr>
        <w:t xml:space="preserve">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335"/>
      <w:bookmarkEnd w:id="9"/>
      <w:r w:rsidRPr="004026B0">
        <w:rPr>
          <w:rFonts w:ascii="Times New Roman" w:hAnsi="Times New Roman" w:cs="Times New Roman"/>
        </w:rPr>
        <w:t>2.3. Для получения компенсации части родительской платы одновременно с заявлением представляются следующие документы: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свидетельство о рождении ребенка (для семей, имеющих двух и более детей, свидетельство о рождении </w:t>
      </w:r>
      <w:r w:rsidRPr="004026B0">
        <w:rPr>
          <w:rFonts w:ascii="Times New Roman" w:hAnsi="Times New Roman" w:cs="Times New Roman"/>
        </w:rPr>
        <w:lastRenderedPageBreak/>
        <w:t>ребенка или паспорт представляются на каждого несовершеннолетнего ребенка из состава семьи);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документ, подтверждающий полномочия заявителя (в случае обращения опекуна);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</w:t>
      </w:r>
      <w:proofErr w:type="gramStart"/>
      <w:r w:rsidRPr="004026B0">
        <w:rPr>
          <w:rFonts w:ascii="Times New Roman" w:hAnsi="Times New Roman" w:cs="Times New Roman"/>
        </w:rPr>
        <w:t>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документы, подтверждающие статус неполной семьи в соответствии с Социальным </w:t>
      </w:r>
      <w:hyperlink r:id="rId35" w:history="1">
        <w:r w:rsidRPr="004026B0">
          <w:rPr>
            <w:rFonts w:ascii="Times New Roman" w:hAnsi="Times New Roman" w:cs="Times New Roman"/>
          </w:rPr>
          <w:t>кодексом</w:t>
        </w:r>
      </w:hyperlink>
      <w:r w:rsidRPr="004026B0">
        <w:rPr>
          <w:rFonts w:ascii="Times New Roman" w:hAnsi="Times New Roman" w:cs="Times New Roman"/>
        </w:rPr>
        <w:t xml:space="preserve">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свидетельство о смерти родителя (в случае смерти одного из родителей);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на детей, родители которых уклоняются от уплаты алиментов, один из следующих документов: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справка из службы судебных приставов о неисполнении решения суда о взыскании алиментов;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026B0">
        <w:rPr>
          <w:rFonts w:ascii="Times New Roman" w:hAnsi="Times New Roman" w:cs="Times New Roman"/>
        </w:rPr>
        <w:t>справка из Управления Федеральной миграционной службы по г. Санкт-Петербургу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proofErr w:type="gramEnd"/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2.4. Документы, указанные в </w:t>
      </w:r>
      <w:hyperlink w:anchor="Par324" w:history="1">
        <w:r w:rsidRPr="004026B0">
          <w:rPr>
            <w:rFonts w:ascii="Times New Roman" w:hAnsi="Times New Roman" w:cs="Times New Roman"/>
          </w:rPr>
          <w:t>пунктах 2.2</w:t>
        </w:r>
      </w:hyperlink>
      <w:r w:rsidRPr="004026B0">
        <w:rPr>
          <w:rFonts w:ascii="Times New Roman" w:hAnsi="Times New Roman" w:cs="Times New Roman"/>
        </w:rPr>
        <w:t xml:space="preserve"> и </w:t>
      </w:r>
      <w:hyperlink w:anchor="Par335" w:history="1">
        <w:r w:rsidRPr="004026B0">
          <w:rPr>
            <w:rFonts w:ascii="Times New Roman" w:hAnsi="Times New Roman" w:cs="Times New Roman"/>
          </w:rPr>
          <w:t>2.3</w:t>
        </w:r>
      </w:hyperlink>
      <w:r w:rsidRPr="004026B0">
        <w:rPr>
          <w:rFonts w:ascii="Times New Roman" w:hAnsi="Times New Roman" w:cs="Times New Roman"/>
        </w:rPr>
        <w:t xml:space="preserve">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Документы, прилагаемые к заявлению, после копирования возвращаются заявителю.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Сведения для принятия решения формируются ОУ по форме, утвержденной Комитетом по образованию.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ОУ обеспечивает хранение документов в течение трех лет.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</w:t>
      </w:r>
      <w:hyperlink w:anchor="Par321" w:history="1">
        <w:r w:rsidRPr="004026B0">
          <w:rPr>
            <w:rFonts w:ascii="Times New Roman" w:hAnsi="Times New Roman" w:cs="Times New Roman"/>
          </w:rPr>
          <w:t>пункта 2.1</w:t>
        </w:r>
      </w:hyperlink>
      <w:r w:rsidRPr="004026B0">
        <w:rPr>
          <w:rFonts w:ascii="Times New Roman" w:hAnsi="Times New Roman" w:cs="Times New Roman"/>
        </w:rPr>
        <w:t xml:space="preserve"> настоящего Порядка, принимает решение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 либо об отказе в их назначении.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Решение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Решение об отказе в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Основанием для отказа в принятии решения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 являются следующие основания: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lastRenderedPageBreak/>
        <w:t xml:space="preserve">представление заявителем неполных </w:t>
      </w:r>
      <w:proofErr w:type="gramStart"/>
      <w:r w:rsidRPr="004026B0">
        <w:rPr>
          <w:rFonts w:ascii="Times New Roman" w:hAnsi="Times New Roman" w:cs="Times New Roman"/>
        </w:rPr>
        <w:t>и(</w:t>
      </w:r>
      <w:proofErr w:type="gramEnd"/>
      <w:r w:rsidRPr="004026B0">
        <w:rPr>
          <w:rFonts w:ascii="Times New Roman" w:hAnsi="Times New Roman" w:cs="Times New Roman"/>
        </w:rPr>
        <w:t>или) недостоверных сведений и документов;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 xml:space="preserve">2.8. </w:t>
      </w:r>
      <w:proofErr w:type="spellStart"/>
      <w:r w:rsidRPr="004026B0">
        <w:rPr>
          <w:rFonts w:ascii="Times New Roman" w:hAnsi="Times New Roman" w:cs="Times New Roman"/>
        </w:rPr>
        <w:t>Невзимание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компенсация части родительской платы </w:t>
      </w:r>
      <w:proofErr w:type="gramStart"/>
      <w:r w:rsidRPr="004026B0">
        <w:rPr>
          <w:rFonts w:ascii="Times New Roman" w:hAnsi="Times New Roman" w:cs="Times New Roman"/>
        </w:rPr>
        <w:t>предоставляется</w:t>
      </w:r>
      <w:proofErr w:type="gramEnd"/>
      <w:r w:rsidRPr="004026B0">
        <w:rPr>
          <w:rFonts w:ascii="Times New Roman" w:hAnsi="Times New Roman" w:cs="Times New Roman"/>
        </w:rPr>
        <w:t xml:space="preserve"> начиная с месяца, следующего за месяцем подачи заявления родителем (законным представителем).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26B0">
        <w:rPr>
          <w:rFonts w:ascii="Times New Roman" w:hAnsi="Times New Roman" w:cs="Times New Roman"/>
        </w:rPr>
        <w:t>2.9. Исполнительный орган: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026B0">
        <w:rPr>
          <w:rFonts w:ascii="Times New Roman" w:hAnsi="Times New Roman" w:cs="Times New Roman"/>
        </w:rPr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 и представлении отчетов в соответствии с настоящим</w:t>
      </w:r>
      <w:proofErr w:type="gramEnd"/>
      <w:r w:rsidRPr="004026B0">
        <w:rPr>
          <w:rFonts w:ascii="Times New Roman" w:hAnsi="Times New Roman" w:cs="Times New Roman"/>
        </w:rPr>
        <w:t xml:space="preserve"> Порядком, обеспечивает хранение в течение трех лет документов о </w:t>
      </w:r>
      <w:proofErr w:type="spellStart"/>
      <w:r w:rsidRPr="004026B0">
        <w:rPr>
          <w:rFonts w:ascii="Times New Roman" w:hAnsi="Times New Roman" w:cs="Times New Roman"/>
        </w:rPr>
        <w:t>невзимании</w:t>
      </w:r>
      <w:proofErr w:type="spellEnd"/>
      <w:r w:rsidRPr="004026B0">
        <w:rPr>
          <w:rFonts w:ascii="Times New Roman" w:hAnsi="Times New Roman" w:cs="Times New Roman"/>
        </w:rPr>
        <w:t xml:space="preserve"> родительской платы, предоставлении компенсации части родительской платы.</w:t>
      </w: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6B0" w:rsidRPr="004026B0" w:rsidRDefault="004026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A67BC" w:rsidRPr="004026B0" w:rsidRDefault="004A67BC">
      <w:pPr>
        <w:rPr>
          <w:rFonts w:ascii="Times New Roman" w:hAnsi="Times New Roman" w:cs="Times New Roman"/>
        </w:rPr>
      </w:pPr>
    </w:p>
    <w:sectPr w:rsidR="004A67BC" w:rsidRPr="004026B0" w:rsidSect="004026B0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6B0"/>
    <w:rsid w:val="000D2B19"/>
    <w:rsid w:val="001D0A4E"/>
    <w:rsid w:val="004026B0"/>
    <w:rsid w:val="004375FF"/>
    <w:rsid w:val="004A67BC"/>
    <w:rsid w:val="008D7378"/>
    <w:rsid w:val="00AB333C"/>
    <w:rsid w:val="00D66533"/>
    <w:rsid w:val="00DC13C6"/>
    <w:rsid w:val="00DE2966"/>
    <w:rsid w:val="00ED00EC"/>
    <w:rsid w:val="00FC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F1A1318F92F78203F6F9EC05BB94384E7BE2F452D2B0C13C2AC8682D1l1P" TargetMode="External"/><Relationship Id="rId13" Type="http://schemas.openxmlformats.org/officeDocument/2006/relationships/hyperlink" Target="consultantplus://offline/ref=997F1A1318F92F78203F6F9EC05BB94384E7BA2D42232B0C13C2AC8682D1l1P" TargetMode="External"/><Relationship Id="rId18" Type="http://schemas.openxmlformats.org/officeDocument/2006/relationships/hyperlink" Target="consultantplus://offline/ref=997F1A1318F92F78203F6F9EC05BB9438CE3B92C422F76061B9BA084D8l5P" TargetMode="External"/><Relationship Id="rId26" Type="http://schemas.openxmlformats.org/officeDocument/2006/relationships/hyperlink" Target="consultantplus://offline/ref=455B654B9265D4D8243A9AFF6E7345E179AF972615DF1874EC51DA2A9667E8F062FAE687C1680B19EClF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7F1A1318F92F78203F6F9EC05BB94384E2BE2B43242B0C13C2AC8682D1l1P" TargetMode="External"/><Relationship Id="rId34" Type="http://schemas.openxmlformats.org/officeDocument/2006/relationships/hyperlink" Target="consultantplus://offline/ref=455B654B9265D4D8243A9AFF6E7345E179AF972615DF1874EC51DA2A96E6l7P" TargetMode="External"/><Relationship Id="rId7" Type="http://schemas.openxmlformats.org/officeDocument/2006/relationships/hyperlink" Target="consultantplus://offline/ref=997F1A1318F92F78203F6F9EC05BB94384E7BD29412D2B0C13C2AC868211E0F79C09D59DDBlDP" TargetMode="External"/><Relationship Id="rId12" Type="http://schemas.openxmlformats.org/officeDocument/2006/relationships/hyperlink" Target="consultantplus://offline/ref=997F1A1318F92F78203F6F9EC05BB94384E7B82E462C2B0C13C2AC868211E0F79C09D59BB58ACA56D7lCP" TargetMode="External"/><Relationship Id="rId17" Type="http://schemas.openxmlformats.org/officeDocument/2006/relationships/hyperlink" Target="consultantplus://offline/ref=997F1A1318F92F78203F6F9EC05BB94382E4BF2E422F76061B9BA084D8l5P" TargetMode="External"/><Relationship Id="rId25" Type="http://schemas.openxmlformats.org/officeDocument/2006/relationships/hyperlink" Target="consultantplus://offline/ref=455B654B9265D4D8243A9AFF6E7345E179AF972615DF1874EC51DA2A9667E8F062FAE683ECl4P" TargetMode="External"/><Relationship Id="rId33" Type="http://schemas.openxmlformats.org/officeDocument/2006/relationships/hyperlink" Target="consultantplus://offline/ref=455B654B9265D4D8243A9AFF6E7345E179AE91241AD51874EC51DA2A9667E8F062FAE687C1690A1AECl3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7F1A1318F92F78203F6F9EC05BB94384E1BA2F46212B0C13C2AC8682D1l1P" TargetMode="External"/><Relationship Id="rId20" Type="http://schemas.openxmlformats.org/officeDocument/2006/relationships/hyperlink" Target="consultantplus://offline/ref=997F1A1318F92F78203F6F9EC05BB9438CE7BD2C402F76061B9BA084D8l5P" TargetMode="External"/><Relationship Id="rId29" Type="http://schemas.openxmlformats.org/officeDocument/2006/relationships/hyperlink" Target="consultantplus://offline/ref=20C1E8041A54A18BE3F71BC4285967BFBE45503FCEBB5D25ADA47BE39995A4E85DC1FDC580847109031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F1A1318F92F78203F6F9EC05BB94384E7BB2D432D2B0C13C2AC868211E0F79C09D59BB58BCE5ED7l5P" TargetMode="External"/><Relationship Id="rId11" Type="http://schemas.openxmlformats.org/officeDocument/2006/relationships/hyperlink" Target="consultantplus://offline/ref=997F1A1318F92F78203F6F9EC05BB94384E7B82E462C2B0C13C2AC8682D1l1P" TargetMode="External"/><Relationship Id="rId24" Type="http://schemas.openxmlformats.org/officeDocument/2006/relationships/hyperlink" Target="consultantplus://offline/ref=997F1A1318F92F78203F6F9EC05BB94384E1B929432D2B0C13C2AC8682D1l1P" TargetMode="External"/><Relationship Id="rId32" Type="http://schemas.openxmlformats.org/officeDocument/2006/relationships/hyperlink" Target="consultantplus://offline/ref=20C1E8041A54A18BE3F71BC4285967BFBE45503FCEBB5D25ADA47BE39995A4E85DC1FDC58084710A031C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97F1A1318F92F78203F6F9EC05BB94384E7BB2D432D2B0C13C2AC868211E0F79C09D59BB58BCF52D7l7P" TargetMode="External"/><Relationship Id="rId15" Type="http://schemas.openxmlformats.org/officeDocument/2006/relationships/hyperlink" Target="consultantplus://offline/ref=997F1A1318F92F78203F6F9EC05BB94384E7B92D42212B0C13C2AC868211E0F79C09D59BB58BCF56D7lCP" TargetMode="External"/><Relationship Id="rId23" Type="http://schemas.openxmlformats.org/officeDocument/2006/relationships/hyperlink" Target="consultantplus://offline/ref=997F1A1318F92F78203F6F9EC05BB94384E0B92C47212B0C13C2AC8682D1l1P" TargetMode="External"/><Relationship Id="rId28" Type="http://schemas.openxmlformats.org/officeDocument/2006/relationships/hyperlink" Target="consultantplus://offline/ref=455B654B9265D4D8243A9AFF6E7345E179AF972615DF1874EC51DA2A9667E8F062FAE680ECl1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97F1A1318F92F78203F6F9EC05BB94384E7BE2F452D2B0C13C2AC868211E0F79C09D59BB58BCA52D7l6P" TargetMode="External"/><Relationship Id="rId19" Type="http://schemas.openxmlformats.org/officeDocument/2006/relationships/hyperlink" Target="consultantplus://offline/ref=997F1A1318F92F78203F6F9EC05BB9438DE7B026462F76061B9BA084D8l5P" TargetMode="External"/><Relationship Id="rId31" Type="http://schemas.openxmlformats.org/officeDocument/2006/relationships/hyperlink" Target="consultantplus://offline/ref=455B654B9265D4D8243A9AFF6E7345E179AF972615DF1874EC51DA2A9667E8F062FAE680ECl8P" TargetMode="External"/><Relationship Id="rId4" Type="http://schemas.openxmlformats.org/officeDocument/2006/relationships/hyperlink" Target="consultantplus://offline/ref=74B56FC4D1829A048122B9C36E47477FFA0FB462ECF079ADA0C657BB4EBFE1F6999D9FC0690ACF22Q2k4P" TargetMode="External"/><Relationship Id="rId9" Type="http://schemas.openxmlformats.org/officeDocument/2006/relationships/hyperlink" Target="consultantplus://offline/ref=997F1A1318F92F78203F6F9EC05BB94384E7BE2F452D2B0C13C2AC868211E0F79C09D59BB58BCB57D7l1P" TargetMode="External"/><Relationship Id="rId14" Type="http://schemas.openxmlformats.org/officeDocument/2006/relationships/hyperlink" Target="consultantplus://offline/ref=997F1A1318F92F78203F6F9EC05BB94384E7BA2D42232B0C13C2AC868211E0F79C09D59BB58BCF57D7lDP" TargetMode="External"/><Relationship Id="rId22" Type="http://schemas.openxmlformats.org/officeDocument/2006/relationships/hyperlink" Target="consultantplus://offline/ref=997F1A1318F92F78203F6F9EC05BB94384E3B92E42232B0C13C2AC8682D1l1P" TargetMode="External"/><Relationship Id="rId27" Type="http://schemas.openxmlformats.org/officeDocument/2006/relationships/hyperlink" Target="consultantplus://offline/ref=455B654B9265D4D8243A9AFF6E7345E179AF972615DF1874EC51DA2A9667E8F062FAE681ECl9P" TargetMode="External"/><Relationship Id="rId30" Type="http://schemas.openxmlformats.org/officeDocument/2006/relationships/hyperlink" Target="consultantplus://offline/ref=455B654B9265D4D8243A9AFF6E7345E179AF972615DF1874EC51DA2A9667E8F062FAE680ECl8P" TargetMode="External"/><Relationship Id="rId35" Type="http://schemas.openxmlformats.org/officeDocument/2006/relationships/hyperlink" Target="consultantplus://offline/ref=455B654B9265D4D8243A9AFF6E7345E179AF972615DF1874EC51DA2A96E6l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cp:lastPrinted>2015-08-11T09:15:00Z</cp:lastPrinted>
  <dcterms:created xsi:type="dcterms:W3CDTF">2015-02-16T12:32:00Z</dcterms:created>
  <dcterms:modified xsi:type="dcterms:W3CDTF">2015-08-11T09:19:00Z</dcterms:modified>
</cp:coreProperties>
</file>