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2B" w:rsidRDefault="00A1502B" w:rsidP="00A15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02B">
        <w:rPr>
          <w:rFonts w:ascii="Times New Roman" w:hAnsi="Times New Roman" w:cs="Times New Roman"/>
          <w:b/>
          <w:sz w:val="28"/>
          <w:szCs w:val="28"/>
        </w:rPr>
        <w:t xml:space="preserve">Перечень дополнительных профессиональных программ </w:t>
      </w:r>
    </w:p>
    <w:p w:rsidR="00145BBD" w:rsidRDefault="00A1502B" w:rsidP="00A15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02B">
        <w:rPr>
          <w:rFonts w:ascii="Times New Roman" w:hAnsi="Times New Roman" w:cs="Times New Roman"/>
          <w:b/>
          <w:sz w:val="28"/>
          <w:szCs w:val="28"/>
        </w:rPr>
        <w:t>повышения квалификации, включенных в Федеральный реестр ДПО, организационное сопровожде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которых </w:t>
      </w:r>
      <w:r w:rsidR="00145BBD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:rsidR="009836E9" w:rsidRPr="00A1502B" w:rsidRDefault="00145BBD" w:rsidP="00A15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02B">
        <w:rPr>
          <w:rFonts w:ascii="Times New Roman" w:hAnsi="Times New Roman" w:cs="Times New Roman"/>
          <w:b/>
          <w:sz w:val="28"/>
          <w:szCs w:val="28"/>
        </w:rPr>
        <w:t>обеспечива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="00A1502B">
        <w:rPr>
          <w:rFonts w:ascii="Times New Roman" w:hAnsi="Times New Roman" w:cs="Times New Roman"/>
          <w:b/>
          <w:sz w:val="28"/>
          <w:szCs w:val="28"/>
        </w:rPr>
        <w:t xml:space="preserve"> ГБУ ИМЦ</w:t>
      </w:r>
      <w:r>
        <w:rPr>
          <w:rFonts w:ascii="Times New Roman" w:hAnsi="Times New Roman" w:cs="Times New Roman"/>
          <w:b/>
          <w:sz w:val="28"/>
          <w:szCs w:val="28"/>
        </w:rPr>
        <w:t xml:space="preserve"> Невского района</w:t>
      </w:r>
    </w:p>
    <w:p w:rsidR="00A1502B" w:rsidRDefault="00A1502B" w:rsidP="00025B81">
      <w:pPr>
        <w:rPr>
          <w:rFonts w:ascii="Times New Roman" w:hAnsi="Times New Roman" w:cs="Times New Roman"/>
          <w:sz w:val="28"/>
          <w:szCs w:val="28"/>
        </w:rPr>
      </w:pPr>
    </w:p>
    <w:p w:rsidR="00A1502B" w:rsidRDefault="009836E9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A1502B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A1502B">
        <w:rPr>
          <w:rFonts w:ascii="Times New Roman" w:hAnsi="Times New Roman" w:cs="Times New Roman"/>
          <w:sz w:val="28"/>
          <w:szCs w:val="28"/>
        </w:rPr>
        <w:t xml:space="preserve"> обновленных ФГОС НОО, ФГОС ООО в работе учителя</w:t>
      </w:r>
      <w:r w:rsidR="00A1502B">
        <w:rPr>
          <w:rFonts w:ascii="Times New Roman" w:hAnsi="Times New Roman" w:cs="Times New Roman"/>
          <w:sz w:val="28"/>
          <w:szCs w:val="28"/>
        </w:rPr>
        <w:t xml:space="preserve"> (для учителей 1-х, 3-х, 4-х классов);</w:t>
      </w:r>
    </w:p>
    <w:p w:rsidR="00A1502B" w:rsidRDefault="009836E9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A1502B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A1502B">
        <w:rPr>
          <w:rFonts w:ascii="Times New Roman" w:hAnsi="Times New Roman" w:cs="Times New Roman"/>
          <w:sz w:val="28"/>
          <w:szCs w:val="28"/>
        </w:rPr>
        <w:t xml:space="preserve"> обновленных ФГОС ООО, ФГОС СОО в работе учителя</w:t>
      </w:r>
      <w:r w:rsidR="00A1502B" w:rsidRPr="00A1502B">
        <w:rPr>
          <w:rFonts w:ascii="Times New Roman" w:hAnsi="Times New Roman" w:cs="Times New Roman"/>
          <w:sz w:val="28"/>
          <w:szCs w:val="28"/>
        </w:rPr>
        <w:t xml:space="preserve"> (для учителей 5-х, 7-х, 10-х классов);</w:t>
      </w:r>
    </w:p>
    <w:p w:rsidR="00A1502B" w:rsidRDefault="00A1502B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Введение обновленных ФГОС общего образования</w:t>
      </w:r>
      <w:r w:rsidR="009836E9" w:rsidRPr="00A1502B">
        <w:rPr>
          <w:rFonts w:ascii="Times New Roman" w:hAnsi="Times New Roman" w:cs="Times New Roman"/>
          <w:sz w:val="28"/>
          <w:szCs w:val="28"/>
        </w:rPr>
        <w:t>: управленческий аспект</w:t>
      </w:r>
      <w:r w:rsidRPr="00A1502B">
        <w:rPr>
          <w:rFonts w:ascii="Times New Roman" w:hAnsi="Times New Roman" w:cs="Times New Roman"/>
          <w:sz w:val="28"/>
          <w:szCs w:val="28"/>
        </w:rPr>
        <w:t xml:space="preserve"> (для представителей администрации общеобразовательных организаций, курирующих учебную работу);</w:t>
      </w:r>
    </w:p>
    <w:p w:rsidR="00A1502B" w:rsidRDefault="009836E9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Школа современного учителя</w:t>
      </w:r>
      <w:r w:rsidR="00A1502B">
        <w:rPr>
          <w:rFonts w:ascii="Times New Roman" w:hAnsi="Times New Roman" w:cs="Times New Roman"/>
          <w:sz w:val="28"/>
          <w:szCs w:val="28"/>
        </w:rPr>
        <w:t xml:space="preserve"> (по предметам);</w:t>
      </w:r>
    </w:p>
    <w:p w:rsidR="00A1502B" w:rsidRDefault="009836E9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Школа современного учителя: достижения российской науки</w:t>
      </w:r>
      <w:r w:rsidR="00A1502B">
        <w:rPr>
          <w:rFonts w:ascii="Times New Roman" w:hAnsi="Times New Roman" w:cs="Times New Roman"/>
          <w:sz w:val="28"/>
          <w:szCs w:val="28"/>
        </w:rPr>
        <w:t xml:space="preserve"> (по предметам);</w:t>
      </w:r>
    </w:p>
    <w:p w:rsidR="00A1502B" w:rsidRDefault="009836E9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Разговоры о важном: система работы классного руководителя (куратора)</w:t>
      </w:r>
      <w:r w:rsidR="00A1502B">
        <w:rPr>
          <w:rFonts w:ascii="Times New Roman" w:hAnsi="Times New Roman" w:cs="Times New Roman"/>
          <w:sz w:val="28"/>
          <w:szCs w:val="28"/>
        </w:rPr>
        <w:t>;</w:t>
      </w:r>
    </w:p>
    <w:p w:rsidR="00A1502B" w:rsidRDefault="00A1502B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профильных психолого-педагогических классов (групп);</w:t>
      </w:r>
    </w:p>
    <w:p w:rsidR="00A1502B" w:rsidRDefault="009836E9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Трансформация методической службы и организация методического сопровождения педагогов</w:t>
      </w:r>
      <w:r w:rsidR="00A1502B">
        <w:rPr>
          <w:rFonts w:ascii="Times New Roman" w:hAnsi="Times New Roman" w:cs="Times New Roman"/>
          <w:sz w:val="28"/>
          <w:szCs w:val="28"/>
        </w:rPr>
        <w:t>;</w:t>
      </w:r>
    </w:p>
    <w:p w:rsidR="00A1502B" w:rsidRDefault="009836E9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 xml:space="preserve">Использование языка </w:t>
      </w:r>
      <w:r w:rsidRPr="00A1502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A1502B">
        <w:rPr>
          <w:rFonts w:ascii="Times New Roman" w:hAnsi="Times New Roman" w:cs="Times New Roman"/>
          <w:sz w:val="28"/>
          <w:szCs w:val="28"/>
        </w:rPr>
        <w:t xml:space="preserve"> при обучении информатике на уровне основного и среднего общего образования </w:t>
      </w:r>
      <w:proofErr w:type="gramStart"/>
      <w:r w:rsidRPr="00A1502B">
        <w:rPr>
          <w:rFonts w:ascii="Times New Roman" w:hAnsi="Times New Roman" w:cs="Times New Roman"/>
          <w:sz w:val="28"/>
          <w:szCs w:val="28"/>
        </w:rPr>
        <w:t>в условиях</w:t>
      </w:r>
      <w:proofErr w:type="gramEnd"/>
      <w:r w:rsidRPr="00A1502B">
        <w:rPr>
          <w:rFonts w:ascii="Times New Roman" w:hAnsi="Times New Roman" w:cs="Times New Roman"/>
          <w:sz w:val="28"/>
          <w:szCs w:val="28"/>
        </w:rPr>
        <w:t xml:space="preserve"> обновленных ФГОС</w:t>
      </w:r>
      <w:r w:rsidR="00A1502B">
        <w:rPr>
          <w:rFonts w:ascii="Times New Roman" w:hAnsi="Times New Roman" w:cs="Times New Roman"/>
          <w:sz w:val="28"/>
          <w:szCs w:val="28"/>
        </w:rPr>
        <w:t>;</w:t>
      </w:r>
    </w:p>
    <w:p w:rsidR="00A1502B" w:rsidRDefault="00A97010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Российские цифровые инструменты и сервисы в деятельности современного педагога дополнительного образования детей</w:t>
      </w:r>
      <w:r w:rsidR="00A1502B">
        <w:rPr>
          <w:rFonts w:ascii="Times New Roman" w:hAnsi="Times New Roman" w:cs="Times New Roman"/>
          <w:sz w:val="28"/>
          <w:szCs w:val="28"/>
        </w:rPr>
        <w:t>;</w:t>
      </w:r>
    </w:p>
    <w:p w:rsidR="00A1502B" w:rsidRDefault="00A97010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 xml:space="preserve">Преподавание отечественной истории в школе: внешняя политика в </w:t>
      </w:r>
      <w:r w:rsidRPr="00A1502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A1502B">
        <w:rPr>
          <w:rFonts w:ascii="Times New Roman" w:hAnsi="Times New Roman" w:cs="Times New Roman"/>
          <w:sz w:val="28"/>
          <w:szCs w:val="28"/>
        </w:rPr>
        <w:t xml:space="preserve">-начале </w:t>
      </w:r>
      <w:r w:rsidRPr="00A1502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1502B">
        <w:rPr>
          <w:rFonts w:ascii="Times New Roman" w:hAnsi="Times New Roman" w:cs="Times New Roman"/>
          <w:sz w:val="28"/>
          <w:szCs w:val="28"/>
        </w:rPr>
        <w:t xml:space="preserve"> века</w:t>
      </w:r>
      <w:r w:rsidR="00A1502B">
        <w:rPr>
          <w:rFonts w:ascii="Times New Roman" w:hAnsi="Times New Roman" w:cs="Times New Roman"/>
          <w:sz w:val="28"/>
          <w:szCs w:val="28"/>
        </w:rPr>
        <w:t>;</w:t>
      </w:r>
    </w:p>
    <w:p w:rsidR="00A1502B" w:rsidRDefault="00A97010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Информационная безопасность детей, социальные и технологические аспекты</w:t>
      </w:r>
      <w:r w:rsidR="00A1502B">
        <w:rPr>
          <w:rFonts w:ascii="Times New Roman" w:hAnsi="Times New Roman" w:cs="Times New Roman"/>
          <w:sz w:val="28"/>
          <w:szCs w:val="28"/>
        </w:rPr>
        <w:t>;</w:t>
      </w:r>
    </w:p>
    <w:p w:rsidR="00A1502B" w:rsidRDefault="00A97010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Реализация системы наставничества педагогических работников в образовательной организации</w:t>
      </w:r>
      <w:r w:rsidR="00A1502B">
        <w:rPr>
          <w:rFonts w:ascii="Times New Roman" w:hAnsi="Times New Roman" w:cs="Times New Roman"/>
          <w:sz w:val="28"/>
          <w:szCs w:val="28"/>
        </w:rPr>
        <w:t>;</w:t>
      </w:r>
    </w:p>
    <w:p w:rsidR="00A1502B" w:rsidRDefault="00A97010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Комфортная школа: основы проектирования образовательной среды в общеобразовательной организации</w:t>
      </w:r>
      <w:r w:rsidR="00A1502B" w:rsidRPr="00A1502B">
        <w:rPr>
          <w:rFonts w:ascii="Times New Roman" w:hAnsi="Times New Roman" w:cs="Times New Roman"/>
          <w:sz w:val="28"/>
          <w:szCs w:val="28"/>
        </w:rPr>
        <w:t>;</w:t>
      </w:r>
    </w:p>
    <w:p w:rsidR="00A97010" w:rsidRPr="00A1502B" w:rsidRDefault="00A97010" w:rsidP="00A150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02B">
        <w:rPr>
          <w:rFonts w:ascii="Times New Roman" w:hAnsi="Times New Roman" w:cs="Times New Roman"/>
          <w:sz w:val="28"/>
          <w:szCs w:val="28"/>
        </w:rPr>
        <w:t>Использование библиотеки цифрового образовательного контента в учебной деятельности</w:t>
      </w:r>
      <w:r w:rsidR="00A1502B">
        <w:rPr>
          <w:rFonts w:ascii="Times New Roman" w:hAnsi="Times New Roman" w:cs="Times New Roman"/>
          <w:sz w:val="28"/>
          <w:szCs w:val="28"/>
        </w:rPr>
        <w:t>.</w:t>
      </w:r>
    </w:p>
    <w:p w:rsidR="00A97010" w:rsidRPr="00A1502B" w:rsidRDefault="00A97010" w:rsidP="009836E9">
      <w:pPr>
        <w:rPr>
          <w:rFonts w:ascii="Times New Roman" w:hAnsi="Times New Roman" w:cs="Times New Roman"/>
          <w:sz w:val="28"/>
          <w:szCs w:val="28"/>
        </w:rPr>
      </w:pPr>
    </w:p>
    <w:p w:rsidR="00A97010" w:rsidRPr="00A1502B" w:rsidRDefault="00A97010" w:rsidP="009836E9">
      <w:pPr>
        <w:rPr>
          <w:rFonts w:ascii="Times New Roman" w:hAnsi="Times New Roman" w:cs="Times New Roman"/>
          <w:sz w:val="28"/>
          <w:szCs w:val="28"/>
        </w:rPr>
      </w:pPr>
    </w:p>
    <w:p w:rsidR="00A97010" w:rsidRPr="00A1502B" w:rsidRDefault="00A97010" w:rsidP="009836E9">
      <w:pPr>
        <w:rPr>
          <w:rFonts w:ascii="Times New Roman" w:hAnsi="Times New Roman" w:cs="Times New Roman"/>
          <w:sz w:val="28"/>
          <w:szCs w:val="28"/>
        </w:rPr>
      </w:pPr>
    </w:p>
    <w:p w:rsidR="00025B81" w:rsidRPr="00A1502B" w:rsidRDefault="00025B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5B81" w:rsidRPr="00A1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4259E"/>
    <w:multiLevelType w:val="hybridMultilevel"/>
    <w:tmpl w:val="3124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81"/>
    <w:rsid w:val="00025B81"/>
    <w:rsid w:val="00145BBD"/>
    <w:rsid w:val="004D4D63"/>
    <w:rsid w:val="00840420"/>
    <w:rsid w:val="009836E9"/>
    <w:rsid w:val="00A1502B"/>
    <w:rsid w:val="00A41D49"/>
    <w:rsid w:val="00A97010"/>
    <w:rsid w:val="00BF2F32"/>
    <w:rsid w:val="00C254D9"/>
    <w:rsid w:val="00E7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DC3"/>
  <w15:chartTrackingRefBased/>
  <w15:docId w15:val="{4ADF1CCF-E3E7-4B3D-8B51-D0D7F661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dc:description/>
  <cp:lastModifiedBy>Крипакова Татьяна Юрьевна</cp:lastModifiedBy>
  <cp:revision>2</cp:revision>
  <dcterms:created xsi:type="dcterms:W3CDTF">2023-12-05T12:50:00Z</dcterms:created>
  <dcterms:modified xsi:type="dcterms:W3CDTF">2023-12-05T12:50:00Z</dcterms:modified>
</cp:coreProperties>
</file>