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5EC" w:rsidRDefault="000875E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875EC" w:rsidRDefault="000875EC">
      <w:pPr>
        <w:pStyle w:val="ConsPlusNormal"/>
        <w:outlineLvl w:val="0"/>
      </w:pPr>
    </w:p>
    <w:p w:rsidR="000875EC" w:rsidRDefault="000875EC">
      <w:pPr>
        <w:pStyle w:val="ConsPlusTitle"/>
        <w:jc w:val="center"/>
        <w:outlineLvl w:val="0"/>
      </w:pPr>
      <w:r>
        <w:t>ПРАВИТЕЛЬСТВО САНКТ-ПЕТЕРБУРГА</w:t>
      </w:r>
    </w:p>
    <w:p w:rsidR="000875EC" w:rsidRDefault="000875EC">
      <w:pPr>
        <w:pStyle w:val="ConsPlusTitle"/>
        <w:jc w:val="center"/>
      </w:pPr>
    </w:p>
    <w:p w:rsidR="000875EC" w:rsidRDefault="000875EC">
      <w:pPr>
        <w:pStyle w:val="ConsPlusTitle"/>
        <w:jc w:val="center"/>
      </w:pPr>
      <w:r>
        <w:t>КОМИТЕТ ПО ОБРАЗОВАНИЮ</w:t>
      </w:r>
    </w:p>
    <w:p w:rsidR="000875EC" w:rsidRDefault="000875EC">
      <w:pPr>
        <w:pStyle w:val="ConsPlusTitle"/>
        <w:jc w:val="center"/>
      </w:pPr>
    </w:p>
    <w:p w:rsidR="000875EC" w:rsidRDefault="000875EC">
      <w:pPr>
        <w:pStyle w:val="ConsPlusTitle"/>
        <w:jc w:val="center"/>
      </w:pPr>
      <w:r>
        <w:t>РАСПОРЯЖЕНИЕ</w:t>
      </w:r>
    </w:p>
    <w:p w:rsidR="000875EC" w:rsidRDefault="000875EC">
      <w:pPr>
        <w:pStyle w:val="ConsPlusTitle"/>
        <w:jc w:val="center"/>
      </w:pPr>
      <w:r>
        <w:t>от 13 марта 2026 г. N 249-р</w:t>
      </w:r>
    </w:p>
    <w:p w:rsidR="000875EC" w:rsidRDefault="000875EC">
      <w:pPr>
        <w:pStyle w:val="ConsPlusTitle"/>
        <w:jc w:val="center"/>
      </w:pPr>
    </w:p>
    <w:p w:rsidR="000875EC" w:rsidRDefault="000875EC">
      <w:pPr>
        <w:pStyle w:val="ConsPlusTitle"/>
        <w:jc w:val="center"/>
      </w:pPr>
      <w:r>
        <w:t>ОБ УТВЕРЖДЕНИИ ПОЛОЖЕНИЯ ОБ УСТАНОВЛЕНИИ РАЗМЕРА</w:t>
      </w:r>
    </w:p>
    <w:p w:rsidR="000875EC" w:rsidRDefault="000875EC">
      <w:pPr>
        <w:pStyle w:val="ConsPlusTitle"/>
        <w:jc w:val="center"/>
      </w:pPr>
      <w:r>
        <w:t>И ПОРЯДКА ВЫПЛАТЫ КОМПЕНСАЦИИ ПЕДАГОГИЧЕСКИМ РАБОТНИКАМ</w:t>
      </w:r>
    </w:p>
    <w:p w:rsidR="000875EC" w:rsidRDefault="000875EC">
      <w:pPr>
        <w:pStyle w:val="ConsPlusTitle"/>
        <w:jc w:val="center"/>
      </w:pPr>
      <w:r>
        <w:t>ГОСУДАРСТВЕННЫХ ОБРАЗОВАТЕЛЬНЫХ ОРГАНИЗАЦИЙ САНКТ-ПЕТЕРБУРГА</w:t>
      </w:r>
    </w:p>
    <w:p w:rsidR="000875EC" w:rsidRDefault="000875EC">
      <w:pPr>
        <w:pStyle w:val="ConsPlusTitle"/>
        <w:jc w:val="center"/>
      </w:pPr>
      <w:r>
        <w:t>ЗА РАБОТУ ПО ПОДГОТОВКЕ И ПРОВЕДЕНИЮ ГОСУДАРСТВЕННОЙ</w:t>
      </w:r>
    </w:p>
    <w:p w:rsidR="000875EC" w:rsidRDefault="000875EC">
      <w:pPr>
        <w:pStyle w:val="ConsPlusTitle"/>
        <w:jc w:val="center"/>
      </w:pPr>
      <w:r>
        <w:t>ИТОГОВОЙ АТТЕСТАЦИИ ПО ОБРАЗОВАТЕЛЬНЫМ ПРОГРАММАМ</w:t>
      </w:r>
    </w:p>
    <w:p w:rsidR="000875EC" w:rsidRDefault="000875EC">
      <w:pPr>
        <w:pStyle w:val="ConsPlusTitle"/>
        <w:jc w:val="center"/>
      </w:pPr>
      <w:r>
        <w:t>ОСНОВНОГО ОБЩЕГО И СРЕДНЕГО ОБЩЕГО ОБРАЗОВАНИЯ</w:t>
      </w:r>
    </w:p>
    <w:p w:rsidR="000875EC" w:rsidRDefault="000875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875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5EC" w:rsidRDefault="000875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5EC" w:rsidRDefault="000875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5EC" w:rsidRDefault="000875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5EC" w:rsidRDefault="000875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по образованию Правительства Санкт-Петербурга</w:t>
            </w:r>
          </w:p>
          <w:p w:rsidR="000875EC" w:rsidRDefault="000875EC">
            <w:pPr>
              <w:pStyle w:val="ConsPlusNormal"/>
              <w:jc w:val="center"/>
            </w:pPr>
            <w:r>
              <w:rPr>
                <w:color w:val="392C69"/>
              </w:rPr>
              <w:t>от 15.04.2026 N 430-р)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5EC" w:rsidRDefault="000875EC">
            <w:pPr>
              <w:pStyle w:val="ConsPlusNormal"/>
            </w:pPr>
          </w:p>
        </w:tc>
      </w:tr>
    </w:tbl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9 статьи 47</w:t>
        </w:r>
      </w:hyperlink>
      <w:r>
        <w:t xml:space="preserve"> Федерального закона от 29.12.2012 N 273-ФЗ "Об образовании в Российской Федерации", </w:t>
      </w:r>
      <w:hyperlink r:id="rId7">
        <w:r>
          <w:rPr>
            <w:color w:val="0000FF"/>
          </w:rPr>
          <w:t>пунктом 20 статьи 4</w:t>
        </w:r>
      </w:hyperlink>
      <w:r>
        <w:t xml:space="preserve"> Закона Санкт-Петербурга от 26.06.2013 N 461-83 "Об образовании в Санкт-Петербурге", </w:t>
      </w:r>
      <w:hyperlink r:id="rId8">
        <w:r>
          <w:rPr>
            <w:color w:val="0000FF"/>
          </w:rPr>
          <w:t>пунктом 3.33</w:t>
        </w:r>
      </w:hyperlink>
      <w:r>
        <w:t xml:space="preserve"> Положения о Комитете по образованию, утвержденного постановлением Правительства Санкт-Петербурга от 24.02.2004 N 225: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об установлении размера и порядка выплаты компенсации педагогическим работникам государственных образовательных организаций Санкт-Петербурга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(далее - Положение).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2. Государственным образовательным организациям Санкт-Петербурга при осуществлении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руководствоваться Положением.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0875EC" w:rsidRDefault="000875EC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распоряжение</w:t>
        </w:r>
      </w:hyperlink>
      <w:r>
        <w:t xml:space="preserve"> Комитета по образованию от 10.06.2020 N 1212-р "Об установлении размера и порядка выплаты компенсации педагогическим работникам образовательных организаций Санкт-Петербурга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образования";</w:t>
      </w:r>
    </w:p>
    <w:p w:rsidR="000875EC" w:rsidRDefault="000875EC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распоряжение</w:t>
        </w:r>
      </w:hyperlink>
      <w:r>
        <w:t xml:space="preserve"> Комитета по образованию от 05.12.2023 N 1563-р "О внесении изменений в распоряжение Комитета по образованию от 10.06.2020 N 1212-р";</w:t>
      </w:r>
    </w:p>
    <w:p w:rsidR="000875EC" w:rsidRDefault="000875EC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распоряжение</w:t>
        </w:r>
      </w:hyperlink>
      <w:r>
        <w:t xml:space="preserve"> Комитета по образованию от 06.03.2019 N 633-р "Об установлении порядка и размера выплаты компенсации педагогическим работникам образовательных организаций Санкт-Петербурга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образования";</w:t>
      </w:r>
    </w:p>
    <w:p w:rsidR="000875EC" w:rsidRDefault="000875EC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распоряжение</w:t>
        </w:r>
      </w:hyperlink>
      <w:r>
        <w:t xml:space="preserve"> Комитета по образованию от 26.09.2019 N 2885-р "О внесении изменений в распоряжение Комитета по образованию от 06.03.2019 N 633-р".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lastRenderedPageBreak/>
        <w:t>4. Контроль за выполнением настоящего распоряжения возложить на первого заместителя председателя Комитета по образованию Розова П.С. и заместителя председателя Комитета по образованию Устинову Л.А. по принадлежности вопросов.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jc w:val="right"/>
      </w:pPr>
      <w:r>
        <w:t>Председатель Комитета</w:t>
      </w:r>
    </w:p>
    <w:p w:rsidR="000875EC" w:rsidRDefault="000875EC">
      <w:pPr>
        <w:pStyle w:val="ConsPlusNormal"/>
        <w:jc w:val="right"/>
      </w:pPr>
      <w:r>
        <w:t>Н.Г.Путиловская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jc w:val="right"/>
        <w:outlineLvl w:val="0"/>
      </w:pPr>
      <w:r>
        <w:t>УТВЕРЖДЕНО</w:t>
      </w:r>
    </w:p>
    <w:p w:rsidR="000875EC" w:rsidRDefault="000875EC">
      <w:pPr>
        <w:pStyle w:val="ConsPlusNormal"/>
        <w:jc w:val="right"/>
      </w:pPr>
      <w:r>
        <w:t>распоряжением</w:t>
      </w:r>
    </w:p>
    <w:p w:rsidR="000875EC" w:rsidRDefault="000875EC">
      <w:pPr>
        <w:pStyle w:val="ConsPlusNormal"/>
        <w:jc w:val="right"/>
      </w:pPr>
      <w:r>
        <w:t>Комитета по образованию</w:t>
      </w:r>
    </w:p>
    <w:p w:rsidR="000875EC" w:rsidRDefault="000875EC">
      <w:pPr>
        <w:pStyle w:val="ConsPlusNormal"/>
        <w:jc w:val="right"/>
      </w:pPr>
      <w:r>
        <w:t>от 13.03.2026 N 249-р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Title"/>
        <w:jc w:val="center"/>
      </w:pPr>
      <w:bookmarkStart w:id="0" w:name="P40"/>
      <w:bookmarkEnd w:id="0"/>
      <w:r>
        <w:t>ПОЛОЖЕНИЕ</w:t>
      </w:r>
    </w:p>
    <w:p w:rsidR="000875EC" w:rsidRDefault="000875EC">
      <w:pPr>
        <w:pStyle w:val="ConsPlusTitle"/>
        <w:jc w:val="center"/>
      </w:pPr>
      <w:r>
        <w:t>ОБ УСТАНОВЛЕНИИ РАЗМЕРА И ПОРЯДКА ВЫПЛАТЫ КОМПЕНСАЦИИ</w:t>
      </w:r>
    </w:p>
    <w:p w:rsidR="000875EC" w:rsidRDefault="000875EC">
      <w:pPr>
        <w:pStyle w:val="ConsPlusTitle"/>
        <w:jc w:val="center"/>
      </w:pPr>
      <w:r>
        <w:t>ПЕДАГОГИЧЕСКИМ РАБОТНИКАМ ГОСУДАРСТВЕННЫХ ОБРАЗОВАТЕЛЬНЫХ</w:t>
      </w:r>
    </w:p>
    <w:p w:rsidR="000875EC" w:rsidRDefault="000875EC">
      <w:pPr>
        <w:pStyle w:val="ConsPlusTitle"/>
        <w:jc w:val="center"/>
      </w:pPr>
      <w:r>
        <w:t>ОРГАНИЗАЦИЙ САНКТ-ПЕТЕРБУРГА ЗА РАБОТУ ПО ПОДГОТОВКЕ</w:t>
      </w:r>
    </w:p>
    <w:p w:rsidR="000875EC" w:rsidRDefault="000875EC">
      <w:pPr>
        <w:pStyle w:val="ConsPlusTitle"/>
        <w:jc w:val="center"/>
      </w:pPr>
      <w:r>
        <w:t>И ПРОВЕДЕНИЮ ГОСУДАРСТВЕННОЙ ИТОГОВОЙ АТТЕСТАЦИИ</w:t>
      </w:r>
    </w:p>
    <w:p w:rsidR="000875EC" w:rsidRDefault="000875EC">
      <w:pPr>
        <w:pStyle w:val="ConsPlusTitle"/>
        <w:jc w:val="center"/>
      </w:pPr>
      <w:r>
        <w:t>ПО ОБРАЗОВАТЕЛЬНЫМ ПРОГРАММАМ ОСНОВНОГО ОБЩЕГО</w:t>
      </w:r>
    </w:p>
    <w:p w:rsidR="000875EC" w:rsidRDefault="000875EC">
      <w:pPr>
        <w:pStyle w:val="ConsPlusTitle"/>
        <w:jc w:val="center"/>
      </w:pPr>
      <w:r>
        <w:t>И СРЕДНЕГО ОБЩЕГО ОБРАЗОВАНИЯ</w:t>
      </w:r>
    </w:p>
    <w:p w:rsidR="000875EC" w:rsidRDefault="000875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875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5EC" w:rsidRDefault="000875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5EC" w:rsidRDefault="000875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5EC" w:rsidRDefault="000875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5EC" w:rsidRDefault="000875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по образованию Правительства Санкт-Петербурга</w:t>
            </w:r>
          </w:p>
          <w:p w:rsidR="000875EC" w:rsidRDefault="000875EC">
            <w:pPr>
              <w:pStyle w:val="ConsPlusNormal"/>
              <w:jc w:val="center"/>
            </w:pPr>
            <w:r>
              <w:rPr>
                <w:color w:val="392C69"/>
              </w:rPr>
              <w:t>от 15.04.2026 N 430-р)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5EC" w:rsidRDefault="000875EC">
            <w:pPr>
              <w:pStyle w:val="ConsPlusNormal"/>
            </w:pPr>
          </w:p>
        </w:tc>
      </w:tr>
    </w:tbl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Title"/>
        <w:jc w:val="center"/>
        <w:outlineLvl w:val="1"/>
      </w:pPr>
      <w:r>
        <w:t>1. Общие положения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  <w:r>
        <w:t>1.1. Положение об установлении размера и порядка выплаты компенсации педагогическим работникам государственных образовательных организаций Санкт-Петербурга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(далее - Положение) устанавливает размер и порядок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(далее - ГИА) педагогическим работникам государственных образовательных организаций Санкт-Петербурга, участвующим в проведении ГИА в рабочее время и освобожденным от основной работы на период проведения ГИА на территории Санкт-Петербурга (далее - компенсация).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1.2. Компенсация выплачивается за счет бюджетных ассигнований, предусмотренных на подготовку и проведение ГИА.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1.3. Положение распространяет свое действие на государственные образовательные организации Санкт-Петербурга, осуществляющие подготовку и проведение ГИА, находящиеся в ведении исполнительных органов государственной власти Санкт-Петербурга (далее - образовательная организация).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1.4. Положение разработано в соответствии с:</w:t>
      </w:r>
    </w:p>
    <w:p w:rsidR="000875EC" w:rsidRDefault="000875EC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частью 9 статьи 47</w:t>
        </w:r>
      </w:hyperlink>
      <w:r>
        <w:t xml:space="preserve"> Федерального закона от 29.12.2012 N 273-ФЗ "Об образовании в Российской Федерации" (далее - Закон об образовании);</w:t>
      </w:r>
    </w:p>
    <w:p w:rsidR="000875EC" w:rsidRDefault="000875EC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Порядком</w:t>
        </w:r>
      </w:hyperlink>
      <w:r>
        <w:t xml:space="preserve"> проведения государственной итоговой аттестации по образовательным </w:t>
      </w:r>
      <w:r>
        <w:lastRenderedPageBreak/>
        <w:t>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N 232/551;</w:t>
      </w:r>
    </w:p>
    <w:p w:rsidR="000875EC" w:rsidRDefault="000875EC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N 233/552;</w:t>
      </w:r>
    </w:p>
    <w:p w:rsidR="000875EC" w:rsidRDefault="000875EC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пунктом 20 статьи 4</w:t>
        </w:r>
      </w:hyperlink>
      <w:r>
        <w:t xml:space="preserve"> Закона Санкт-Петербурга от 26.06.2013 N 461-83 "Об образовании в Санкт-Петербурге";</w:t>
      </w:r>
    </w:p>
    <w:p w:rsidR="000875EC" w:rsidRDefault="000875EC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пунктом 3.33</w:t>
        </w:r>
      </w:hyperlink>
      <w:r>
        <w:t xml:space="preserve"> Положения о Комитете по образованию, утвержденного постановлением Правительства Санкт-Петербурга от 24.02.2004 N 225.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1.5. Понятия, используемые в Положении, применяются в значениях, определенных действующим законодательством, в том числе Законом об образовании.</w:t>
      </w:r>
    </w:p>
    <w:p w:rsidR="000875EC" w:rsidRDefault="000875EC">
      <w:pPr>
        <w:pStyle w:val="ConsPlusNormal"/>
        <w:spacing w:before="220"/>
        <w:ind w:firstLine="540"/>
        <w:jc w:val="both"/>
      </w:pPr>
      <w:bookmarkStart w:id="1" w:name="P63"/>
      <w:bookmarkEnd w:id="1"/>
      <w:r>
        <w:t>1.6. Выплата компенсации производится следующим категориям педагогических работников образовательных организаций, участвующим в проведении ГИА в рабочее время и освобожденным от основной работы на период проведения ГИА (далее - привлеченные работники):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членам Государственной экзаменационной комиссии Санкт-Петербурга (далее - члены ГЭК);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руководителям пунктов проведения экзамена (далее - руководители ППЭ, ППЭ);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специалистам по работе с программным обеспечением, оказывающим информационно-техническую помощь руководителю ППЭ и организаторам в аудитории ППЭ (далее - технические специалисты);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специалистам, ответственным за проведение инструктажа по технике безопасности при проведении ГИА по физике (далее - технические специалисты (физика));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специалистам, ответственным за проведение инструктажа по технике безопасности и обеспечению лабораторных работ при проведении ГИА по химии (далее - технические специалисты (химия));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экспертам, оценивающим выполнение лабораторных работ при проведении ГИА по химии (далее - эксперты-экзаменаторы);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специалистам, ответственным за проведение инструктажа по технике безопасности при проведении ГИА по информатике (далее - технические специалисты (информатика));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организаторам в аудитории ППЭ;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организаторам вне аудитории ППЭ;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экзаменаторам-собеседникам для проведения государственного выпускного экзамена в устной форме (далее - экзаменатор-собеседник);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ассистентам для обучающихся, выпускников прошлых лет с ограниченными возможностями здоровья, обучающихся, выпускников прошлых лет инвалидов и детей-инвалидов, а также тех, кто обучался по состоянию здоровья на дому, в образовательных организациях, а также в санаторно-курортных организациях, в которых проводятся необходимые лечебные, реабилитационные и оздоровительные мероприятия для нуждающихся в длительном лечении (далее - ассистенты).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Title"/>
        <w:jc w:val="center"/>
        <w:outlineLvl w:val="1"/>
      </w:pPr>
      <w:r>
        <w:t>2. Организация выплаты компенсации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  <w:r>
        <w:t xml:space="preserve">2.1. Выплата компенсации привлеченным работникам, указанным в </w:t>
      </w:r>
      <w:hyperlink w:anchor="P63">
        <w:r>
          <w:rPr>
            <w:color w:val="0000FF"/>
          </w:rPr>
          <w:t>пункте 1.6</w:t>
        </w:r>
      </w:hyperlink>
      <w:r>
        <w:t xml:space="preserve"> Положения, осуществляется на основании </w:t>
      </w:r>
      <w:hyperlink w:anchor="P109">
        <w:r>
          <w:rPr>
            <w:color w:val="0000FF"/>
          </w:rPr>
          <w:t>ведомости</w:t>
        </w:r>
      </w:hyperlink>
      <w:r>
        <w:t xml:space="preserve"> учета отработанного времени по форме в соответствии с приложением N 1 к Положению (далее - ведомость).</w:t>
      </w:r>
    </w:p>
    <w:p w:rsidR="000875EC" w:rsidRDefault="000875EC">
      <w:pPr>
        <w:pStyle w:val="ConsPlusNormal"/>
        <w:spacing w:before="220"/>
        <w:ind w:firstLine="540"/>
        <w:jc w:val="both"/>
      </w:pPr>
      <w:bookmarkStart w:id="2" w:name="P79"/>
      <w:bookmarkEnd w:id="2"/>
      <w:r>
        <w:t>2.2. Ведомость заполняется руководителем ППЭ в день проведения ГИА в ППЭ согласно фактически отработанному времени привлеченным работником, распределенным в данный ППЭ, с указанием категории привлеченного работника.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 xml:space="preserve">2.3. Ведомость, заполненная в соответствии с </w:t>
      </w:r>
      <w:hyperlink w:anchor="P79">
        <w:r>
          <w:rPr>
            <w:color w:val="0000FF"/>
          </w:rPr>
          <w:t>пунктом 2.2</w:t>
        </w:r>
      </w:hyperlink>
      <w:r>
        <w:t xml:space="preserve"> Положения, в течение пяти дней направляется руководителю образовательной организации.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>2.4. Выплата компенсации привлеченным работникам осуществляется путем перечисления денежных средств на счета, открытые ими в кредитных организациях, в порядке, определенном локальными актами образовательной организации. Выплата компенсации осуществляется не позднее 31 декабря года, в котором проводится ГИА.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Title"/>
        <w:jc w:val="center"/>
        <w:outlineLvl w:val="1"/>
      </w:pPr>
      <w:r>
        <w:t>3. Расчет размера компенсации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  <w:r>
        <w:t xml:space="preserve">3.1. В основе расчета компенсации лежит фиксированная стоимость дня работы, установленная с учетом категории привлеченных работников, определенной в соответствии с </w:t>
      </w:r>
      <w:hyperlink w:anchor="P63">
        <w:r>
          <w:rPr>
            <w:color w:val="0000FF"/>
          </w:rPr>
          <w:t>пунктом 1.6</w:t>
        </w:r>
      </w:hyperlink>
      <w:r>
        <w:t xml:space="preserve"> Положения, сложности и ответственности выполняемых ими работ, или их роли в качестве экспертов.</w:t>
      </w:r>
    </w:p>
    <w:p w:rsidR="000875EC" w:rsidRDefault="000875EC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Распоряжения</w:t>
        </w:r>
      </w:hyperlink>
      <w:r>
        <w:t xml:space="preserve"> Комитета по образованию Правительства Санкт-Петербурга от 15.04.2026 N 430-р)</w:t>
      </w:r>
    </w:p>
    <w:p w:rsidR="000875EC" w:rsidRDefault="000875EC">
      <w:pPr>
        <w:pStyle w:val="ConsPlusNormal"/>
        <w:spacing w:before="220"/>
        <w:ind w:firstLine="540"/>
        <w:jc w:val="both"/>
      </w:pPr>
      <w:r>
        <w:t xml:space="preserve">3.2. Компенсация за день работы привлеченных работников устанавливается в размерах в соответствии с </w:t>
      </w:r>
      <w:hyperlink w:anchor="P149">
        <w:r>
          <w:rPr>
            <w:color w:val="0000FF"/>
          </w:rPr>
          <w:t>приложением N 2</w:t>
        </w:r>
      </w:hyperlink>
      <w:r>
        <w:t xml:space="preserve"> к Положению.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Title"/>
        <w:jc w:val="center"/>
        <w:outlineLvl w:val="1"/>
      </w:pPr>
      <w:r>
        <w:t>4. Заключительные положения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  <w:r>
        <w:t>4.1. Ответственность за своевременность, расчет размера компенсации и обеспечение защиты персональных данных привлекаемых работников несет образовательная организация.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jc w:val="right"/>
        <w:outlineLvl w:val="1"/>
      </w:pPr>
      <w:r>
        <w:t>Приложение N 1</w:t>
      </w:r>
    </w:p>
    <w:p w:rsidR="000875EC" w:rsidRDefault="000875EC">
      <w:pPr>
        <w:pStyle w:val="ConsPlusNormal"/>
        <w:jc w:val="right"/>
      </w:pPr>
      <w:r>
        <w:t>к Положению об установлении</w:t>
      </w:r>
    </w:p>
    <w:p w:rsidR="000875EC" w:rsidRDefault="000875EC">
      <w:pPr>
        <w:pStyle w:val="ConsPlusNormal"/>
        <w:jc w:val="right"/>
      </w:pPr>
      <w:r>
        <w:t>размера и порядка выплаты компенсации</w:t>
      </w:r>
    </w:p>
    <w:p w:rsidR="000875EC" w:rsidRDefault="000875EC">
      <w:pPr>
        <w:pStyle w:val="ConsPlusNormal"/>
        <w:jc w:val="right"/>
      </w:pPr>
      <w:r>
        <w:t>педагогическим работникам государственных</w:t>
      </w:r>
    </w:p>
    <w:p w:rsidR="000875EC" w:rsidRDefault="000875EC">
      <w:pPr>
        <w:pStyle w:val="ConsPlusNormal"/>
        <w:jc w:val="right"/>
      </w:pPr>
      <w:r>
        <w:t>образовательных организаций Санкт-Петербурга</w:t>
      </w:r>
    </w:p>
    <w:p w:rsidR="000875EC" w:rsidRDefault="000875EC">
      <w:pPr>
        <w:pStyle w:val="ConsPlusNormal"/>
        <w:jc w:val="right"/>
      </w:pPr>
      <w:r>
        <w:t>за работу по подготовке и проведению</w:t>
      </w:r>
    </w:p>
    <w:p w:rsidR="000875EC" w:rsidRDefault="000875EC">
      <w:pPr>
        <w:pStyle w:val="ConsPlusNormal"/>
        <w:jc w:val="right"/>
      </w:pPr>
      <w:r>
        <w:t>государственной итоговой аттестации</w:t>
      </w:r>
    </w:p>
    <w:p w:rsidR="000875EC" w:rsidRDefault="000875EC">
      <w:pPr>
        <w:pStyle w:val="ConsPlusNormal"/>
        <w:jc w:val="right"/>
      </w:pPr>
      <w:r>
        <w:t>по образовательным программам основного</w:t>
      </w:r>
    </w:p>
    <w:p w:rsidR="000875EC" w:rsidRDefault="000875EC">
      <w:pPr>
        <w:pStyle w:val="ConsPlusNormal"/>
        <w:jc w:val="right"/>
      </w:pPr>
      <w:r>
        <w:t>общего и среднего общего образования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jc w:val="right"/>
      </w:pPr>
      <w:r>
        <w:t>Таблица</w:t>
      </w:r>
    </w:p>
    <w:p w:rsidR="000875EC" w:rsidRDefault="000875E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875E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75EC" w:rsidRDefault="000875EC">
            <w:pPr>
              <w:pStyle w:val="ConsPlusNormal"/>
              <w:jc w:val="center"/>
            </w:pPr>
            <w:bookmarkStart w:id="3" w:name="P109"/>
            <w:bookmarkEnd w:id="3"/>
            <w:r>
              <w:rPr>
                <w:b/>
              </w:rPr>
              <w:t>Ведомость учета отработанного времени привлеченным работником в качестве члена Государственной экзаменационной комиссии Санкт-Петербурга в пункте проведения экзамена, руководителя пункта проведения экзамена, технического специалиста, технического специалиста (физика), технического специалиста (химия), эксперта-</w:t>
            </w:r>
            <w:r>
              <w:rPr>
                <w:b/>
              </w:rPr>
              <w:lastRenderedPageBreak/>
              <w:t>экзаменатора, экзаменатора-собеседника, технического специалиста (информатика), организатора в аудитории пункта проведения экзамена, организатора вне аудитории пункта проведения экзамена, ассистента</w:t>
            </w:r>
          </w:p>
        </w:tc>
      </w:tr>
    </w:tbl>
    <w:p w:rsidR="000875EC" w:rsidRDefault="000875E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1134"/>
        <w:gridCol w:w="1474"/>
        <w:gridCol w:w="1304"/>
        <w:gridCol w:w="1361"/>
        <w:gridCol w:w="1417"/>
      </w:tblGrid>
      <w:tr w:rsidR="000875EC">
        <w:tc>
          <w:tcPr>
            <w:tcW w:w="510" w:type="dxa"/>
            <w:vMerge w:val="restart"/>
          </w:tcPr>
          <w:p w:rsidR="000875EC" w:rsidRDefault="000875EC">
            <w:pPr>
              <w:pStyle w:val="ConsPlusNormal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1871" w:type="dxa"/>
            <w:vMerge w:val="restart"/>
          </w:tcPr>
          <w:p w:rsidR="000875EC" w:rsidRDefault="000875EC">
            <w:pPr>
              <w:pStyle w:val="ConsPlusNormal"/>
              <w:jc w:val="center"/>
            </w:pPr>
            <w:r>
              <w:rPr>
                <w:b/>
              </w:rPr>
              <w:t>ФИО привлеченного работника</w:t>
            </w:r>
          </w:p>
        </w:tc>
        <w:tc>
          <w:tcPr>
            <w:tcW w:w="1134" w:type="dxa"/>
            <w:vMerge w:val="restart"/>
          </w:tcPr>
          <w:p w:rsidR="000875EC" w:rsidRDefault="000875EC">
            <w:pPr>
              <w:pStyle w:val="ConsPlusNormal"/>
              <w:jc w:val="center"/>
            </w:pPr>
            <w:r>
              <w:rPr>
                <w:b/>
              </w:rPr>
              <w:t>Дата выполнения работы</w:t>
            </w:r>
          </w:p>
        </w:tc>
        <w:tc>
          <w:tcPr>
            <w:tcW w:w="1474" w:type="dxa"/>
            <w:vMerge w:val="restart"/>
          </w:tcPr>
          <w:p w:rsidR="000875EC" w:rsidRDefault="000875EC">
            <w:pPr>
              <w:pStyle w:val="ConsPlusNormal"/>
              <w:jc w:val="center"/>
            </w:pPr>
            <w:r>
              <w:rPr>
                <w:b/>
              </w:rPr>
              <w:t>Код пункта проведения экзамена</w:t>
            </w:r>
          </w:p>
        </w:tc>
        <w:tc>
          <w:tcPr>
            <w:tcW w:w="2665" w:type="dxa"/>
            <w:gridSpan w:val="2"/>
          </w:tcPr>
          <w:p w:rsidR="000875EC" w:rsidRDefault="000875EC">
            <w:pPr>
              <w:pStyle w:val="ConsPlusNormal"/>
              <w:jc w:val="center"/>
            </w:pPr>
            <w:r>
              <w:rPr>
                <w:b/>
              </w:rPr>
              <w:t>Время выполнения работы</w:t>
            </w:r>
          </w:p>
        </w:tc>
        <w:tc>
          <w:tcPr>
            <w:tcW w:w="1417" w:type="dxa"/>
            <w:vMerge w:val="restart"/>
          </w:tcPr>
          <w:p w:rsidR="000875EC" w:rsidRDefault="000875EC">
            <w:pPr>
              <w:pStyle w:val="ConsPlusNormal"/>
              <w:jc w:val="center"/>
            </w:pPr>
            <w:r>
              <w:rPr>
                <w:b/>
              </w:rPr>
              <w:t>Основное место работы, должность привлеченного работника</w:t>
            </w:r>
          </w:p>
        </w:tc>
      </w:tr>
      <w:tr w:rsidR="000875EC">
        <w:tc>
          <w:tcPr>
            <w:tcW w:w="510" w:type="dxa"/>
            <w:vMerge/>
          </w:tcPr>
          <w:p w:rsidR="000875EC" w:rsidRDefault="000875EC">
            <w:pPr>
              <w:pStyle w:val="ConsPlusNormal"/>
            </w:pPr>
          </w:p>
        </w:tc>
        <w:tc>
          <w:tcPr>
            <w:tcW w:w="1871" w:type="dxa"/>
            <w:vMerge/>
          </w:tcPr>
          <w:p w:rsidR="000875EC" w:rsidRDefault="000875EC">
            <w:pPr>
              <w:pStyle w:val="ConsPlusNormal"/>
            </w:pPr>
          </w:p>
        </w:tc>
        <w:tc>
          <w:tcPr>
            <w:tcW w:w="1134" w:type="dxa"/>
            <w:vMerge/>
          </w:tcPr>
          <w:p w:rsidR="000875EC" w:rsidRDefault="000875EC">
            <w:pPr>
              <w:pStyle w:val="ConsPlusNormal"/>
            </w:pPr>
          </w:p>
        </w:tc>
        <w:tc>
          <w:tcPr>
            <w:tcW w:w="1474" w:type="dxa"/>
            <w:vMerge/>
          </w:tcPr>
          <w:p w:rsidR="000875EC" w:rsidRDefault="000875EC">
            <w:pPr>
              <w:pStyle w:val="ConsPlusNormal"/>
            </w:pPr>
          </w:p>
        </w:tc>
        <w:tc>
          <w:tcPr>
            <w:tcW w:w="1304" w:type="dxa"/>
          </w:tcPr>
          <w:p w:rsidR="000875EC" w:rsidRDefault="000875EC">
            <w:pPr>
              <w:pStyle w:val="ConsPlusNormal"/>
              <w:jc w:val="center"/>
            </w:pPr>
            <w:r>
              <w:rPr>
                <w:b/>
              </w:rPr>
              <w:t>Начало работы (ЧЧ.ММ)</w:t>
            </w:r>
          </w:p>
        </w:tc>
        <w:tc>
          <w:tcPr>
            <w:tcW w:w="1361" w:type="dxa"/>
          </w:tcPr>
          <w:p w:rsidR="000875EC" w:rsidRDefault="000875EC">
            <w:pPr>
              <w:pStyle w:val="ConsPlusNormal"/>
              <w:jc w:val="center"/>
            </w:pPr>
            <w:r>
              <w:rPr>
                <w:b/>
              </w:rPr>
              <w:t>Окончание работы (ЧЧ.ММ)</w:t>
            </w:r>
          </w:p>
        </w:tc>
        <w:tc>
          <w:tcPr>
            <w:tcW w:w="1417" w:type="dxa"/>
            <w:vMerge/>
          </w:tcPr>
          <w:p w:rsidR="000875EC" w:rsidRDefault="000875EC">
            <w:pPr>
              <w:pStyle w:val="ConsPlusNormal"/>
            </w:pPr>
          </w:p>
        </w:tc>
      </w:tr>
      <w:tr w:rsidR="000875EC">
        <w:tc>
          <w:tcPr>
            <w:tcW w:w="510" w:type="dxa"/>
          </w:tcPr>
          <w:p w:rsidR="000875EC" w:rsidRDefault="000875EC">
            <w:pPr>
              <w:pStyle w:val="ConsPlusNormal"/>
            </w:pPr>
          </w:p>
        </w:tc>
        <w:tc>
          <w:tcPr>
            <w:tcW w:w="1871" w:type="dxa"/>
          </w:tcPr>
          <w:p w:rsidR="000875EC" w:rsidRDefault="000875EC">
            <w:pPr>
              <w:pStyle w:val="ConsPlusNormal"/>
            </w:pPr>
          </w:p>
        </w:tc>
        <w:tc>
          <w:tcPr>
            <w:tcW w:w="1134" w:type="dxa"/>
          </w:tcPr>
          <w:p w:rsidR="000875EC" w:rsidRDefault="000875EC">
            <w:pPr>
              <w:pStyle w:val="ConsPlusNormal"/>
            </w:pPr>
          </w:p>
        </w:tc>
        <w:tc>
          <w:tcPr>
            <w:tcW w:w="1474" w:type="dxa"/>
          </w:tcPr>
          <w:p w:rsidR="000875EC" w:rsidRDefault="000875EC">
            <w:pPr>
              <w:pStyle w:val="ConsPlusNormal"/>
            </w:pPr>
          </w:p>
        </w:tc>
        <w:tc>
          <w:tcPr>
            <w:tcW w:w="1304" w:type="dxa"/>
          </w:tcPr>
          <w:p w:rsidR="000875EC" w:rsidRDefault="000875EC">
            <w:pPr>
              <w:pStyle w:val="ConsPlusNormal"/>
            </w:pPr>
          </w:p>
        </w:tc>
        <w:tc>
          <w:tcPr>
            <w:tcW w:w="1361" w:type="dxa"/>
          </w:tcPr>
          <w:p w:rsidR="000875EC" w:rsidRDefault="000875EC">
            <w:pPr>
              <w:pStyle w:val="ConsPlusNormal"/>
            </w:pPr>
          </w:p>
        </w:tc>
        <w:tc>
          <w:tcPr>
            <w:tcW w:w="1417" w:type="dxa"/>
          </w:tcPr>
          <w:p w:rsidR="000875EC" w:rsidRDefault="000875EC">
            <w:pPr>
              <w:pStyle w:val="ConsPlusNormal"/>
            </w:pPr>
          </w:p>
        </w:tc>
      </w:tr>
      <w:tr w:rsidR="000875EC">
        <w:tc>
          <w:tcPr>
            <w:tcW w:w="510" w:type="dxa"/>
          </w:tcPr>
          <w:p w:rsidR="000875EC" w:rsidRDefault="000875EC">
            <w:pPr>
              <w:pStyle w:val="ConsPlusNormal"/>
            </w:pPr>
          </w:p>
        </w:tc>
        <w:tc>
          <w:tcPr>
            <w:tcW w:w="1871" w:type="dxa"/>
          </w:tcPr>
          <w:p w:rsidR="000875EC" w:rsidRDefault="000875EC">
            <w:pPr>
              <w:pStyle w:val="ConsPlusNormal"/>
            </w:pPr>
          </w:p>
        </w:tc>
        <w:tc>
          <w:tcPr>
            <w:tcW w:w="1134" w:type="dxa"/>
          </w:tcPr>
          <w:p w:rsidR="000875EC" w:rsidRDefault="000875EC">
            <w:pPr>
              <w:pStyle w:val="ConsPlusNormal"/>
            </w:pPr>
          </w:p>
        </w:tc>
        <w:tc>
          <w:tcPr>
            <w:tcW w:w="1474" w:type="dxa"/>
          </w:tcPr>
          <w:p w:rsidR="000875EC" w:rsidRDefault="000875EC">
            <w:pPr>
              <w:pStyle w:val="ConsPlusNormal"/>
            </w:pPr>
          </w:p>
        </w:tc>
        <w:tc>
          <w:tcPr>
            <w:tcW w:w="1304" w:type="dxa"/>
          </w:tcPr>
          <w:p w:rsidR="000875EC" w:rsidRDefault="000875EC">
            <w:pPr>
              <w:pStyle w:val="ConsPlusNormal"/>
            </w:pPr>
          </w:p>
        </w:tc>
        <w:tc>
          <w:tcPr>
            <w:tcW w:w="1361" w:type="dxa"/>
          </w:tcPr>
          <w:p w:rsidR="000875EC" w:rsidRDefault="000875EC">
            <w:pPr>
              <w:pStyle w:val="ConsPlusNormal"/>
            </w:pPr>
          </w:p>
        </w:tc>
        <w:tc>
          <w:tcPr>
            <w:tcW w:w="1417" w:type="dxa"/>
          </w:tcPr>
          <w:p w:rsidR="000875EC" w:rsidRDefault="000875EC">
            <w:pPr>
              <w:pStyle w:val="ConsPlusNormal"/>
            </w:pPr>
          </w:p>
        </w:tc>
      </w:tr>
    </w:tbl>
    <w:p w:rsidR="000875EC" w:rsidRDefault="000875E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438"/>
        <w:gridCol w:w="340"/>
        <w:gridCol w:w="3180"/>
      </w:tblGrid>
      <w:tr w:rsidR="000875E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875EC" w:rsidRDefault="000875EC">
            <w:pPr>
              <w:pStyle w:val="ConsPlusNormal"/>
            </w:pPr>
            <w:r>
              <w:t>Руководитель пункта проведения экзамена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5EC" w:rsidRDefault="000875EC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5EC" w:rsidRDefault="000875EC">
            <w:pPr>
              <w:pStyle w:val="ConsPlusNormal"/>
              <w:jc w:val="both"/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5EC" w:rsidRDefault="000875EC">
            <w:pPr>
              <w:pStyle w:val="ConsPlusNormal"/>
              <w:jc w:val="both"/>
            </w:pPr>
          </w:p>
        </w:tc>
      </w:tr>
      <w:tr w:rsidR="000875E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875EC" w:rsidRDefault="000875EC">
            <w:pPr>
              <w:pStyle w:val="ConsPlusNormal"/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5EC" w:rsidRDefault="000875E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5EC" w:rsidRDefault="000875EC">
            <w:pPr>
              <w:pStyle w:val="ConsPlusNormal"/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5EC" w:rsidRDefault="000875EC">
            <w:pPr>
              <w:pStyle w:val="ConsPlusNormal"/>
              <w:jc w:val="center"/>
            </w:pPr>
            <w:r>
              <w:t>(ФИО)</w:t>
            </w:r>
          </w:p>
        </w:tc>
      </w:tr>
      <w:tr w:rsidR="000875EC"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75EC" w:rsidRDefault="000875EC">
            <w:pPr>
              <w:pStyle w:val="ConsPlusNormal"/>
              <w:jc w:val="both"/>
            </w:pPr>
          </w:p>
        </w:tc>
      </w:tr>
      <w:tr w:rsidR="000875EC"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75EC" w:rsidRDefault="000875EC">
            <w:pPr>
              <w:pStyle w:val="ConsPlusNormal"/>
              <w:jc w:val="both"/>
            </w:pPr>
            <w:r>
              <w:t>Дата "__" ___________ 20__ г.</w:t>
            </w:r>
          </w:p>
        </w:tc>
      </w:tr>
    </w:tbl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jc w:val="right"/>
        <w:outlineLvl w:val="1"/>
      </w:pPr>
      <w:bookmarkStart w:id="4" w:name="P149"/>
      <w:bookmarkEnd w:id="4"/>
      <w:r>
        <w:t>Приложение N 2</w:t>
      </w:r>
    </w:p>
    <w:p w:rsidR="000875EC" w:rsidRDefault="000875EC">
      <w:pPr>
        <w:pStyle w:val="ConsPlusNormal"/>
        <w:jc w:val="right"/>
      </w:pPr>
      <w:r>
        <w:t>к Положению об установлении</w:t>
      </w:r>
    </w:p>
    <w:p w:rsidR="000875EC" w:rsidRDefault="000875EC">
      <w:pPr>
        <w:pStyle w:val="ConsPlusNormal"/>
        <w:jc w:val="right"/>
      </w:pPr>
      <w:r>
        <w:t>размера и порядка выплаты компенсации</w:t>
      </w:r>
    </w:p>
    <w:p w:rsidR="000875EC" w:rsidRDefault="000875EC">
      <w:pPr>
        <w:pStyle w:val="ConsPlusNormal"/>
        <w:jc w:val="right"/>
      </w:pPr>
      <w:r>
        <w:t>педагогическим работникам государственных</w:t>
      </w:r>
    </w:p>
    <w:p w:rsidR="000875EC" w:rsidRDefault="000875EC">
      <w:pPr>
        <w:pStyle w:val="ConsPlusNormal"/>
        <w:jc w:val="right"/>
      </w:pPr>
      <w:r>
        <w:t>образовательных организаций Санкт-Петербурга</w:t>
      </w:r>
    </w:p>
    <w:p w:rsidR="000875EC" w:rsidRDefault="000875EC">
      <w:pPr>
        <w:pStyle w:val="ConsPlusNormal"/>
        <w:jc w:val="right"/>
      </w:pPr>
      <w:r>
        <w:t>за работу по подготовке и проведению</w:t>
      </w:r>
    </w:p>
    <w:p w:rsidR="000875EC" w:rsidRDefault="000875EC">
      <w:pPr>
        <w:pStyle w:val="ConsPlusNormal"/>
        <w:jc w:val="right"/>
      </w:pPr>
      <w:r>
        <w:t>государственной итоговой аттестации</w:t>
      </w:r>
    </w:p>
    <w:p w:rsidR="000875EC" w:rsidRDefault="000875EC">
      <w:pPr>
        <w:pStyle w:val="ConsPlusNormal"/>
        <w:jc w:val="right"/>
      </w:pPr>
      <w:r>
        <w:t>по образовательным программам основного</w:t>
      </w:r>
    </w:p>
    <w:p w:rsidR="000875EC" w:rsidRDefault="000875EC">
      <w:pPr>
        <w:pStyle w:val="ConsPlusNormal"/>
        <w:jc w:val="right"/>
      </w:pPr>
      <w:r>
        <w:t>общего и среднего общего образования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jc w:val="right"/>
        <w:outlineLvl w:val="2"/>
      </w:pPr>
      <w:r>
        <w:t>Таблица 1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Title"/>
        <w:jc w:val="center"/>
      </w:pPr>
      <w:r>
        <w:t>Размер компенсации, который учитывает категорию</w:t>
      </w:r>
    </w:p>
    <w:p w:rsidR="000875EC" w:rsidRDefault="000875EC">
      <w:pPr>
        <w:pStyle w:val="ConsPlusTitle"/>
        <w:jc w:val="center"/>
      </w:pPr>
      <w:r>
        <w:t>привлеченного работника, выполняемую им работу и вид</w:t>
      </w:r>
    </w:p>
    <w:p w:rsidR="000875EC" w:rsidRDefault="000875EC">
      <w:pPr>
        <w:pStyle w:val="ConsPlusTitle"/>
        <w:jc w:val="center"/>
      </w:pPr>
      <w:r>
        <w:t>экзамена, для расчета размера компенсации привлеченному</w:t>
      </w:r>
    </w:p>
    <w:p w:rsidR="000875EC" w:rsidRDefault="000875EC">
      <w:pPr>
        <w:pStyle w:val="ConsPlusTitle"/>
        <w:jc w:val="center"/>
      </w:pPr>
      <w:r>
        <w:t>работнику, участвующему в подготовке и проведении</w:t>
      </w:r>
    </w:p>
    <w:p w:rsidR="000875EC" w:rsidRDefault="000875EC">
      <w:pPr>
        <w:pStyle w:val="ConsPlusTitle"/>
        <w:jc w:val="center"/>
      </w:pPr>
      <w:r>
        <w:t>государственной итоговой аттестации по образовательным</w:t>
      </w:r>
    </w:p>
    <w:p w:rsidR="000875EC" w:rsidRDefault="000875EC">
      <w:pPr>
        <w:pStyle w:val="ConsPlusTitle"/>
        <w:jc w:val="center"/>
      </w:pPr>
      <w:r>
        <w:t>программам основного общего образования</w:t>
      </w:r>
    </w:p>
    <w:p w:rsidR="000875EC" w:rsidRDefault="000875E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1814"/>
        <w:gridCol w:w="1701"/>
      </w:tblGrid>
      <w:tr w:rsidR="000875EC">
        <w:tc>
          <w:tcPr>
            <w:tcW w:w="5556" w:type="dxa"/>
            <w:vMerge w:val="restart"/>
          </w:tcPr>
          <w:p w:rsidR="000875EC" w:rsidRDefault="000875EC">
            <w:pPr>
              <w:pStyle w:val="ConsPlusNormal"/>
              <w:jc w:val="center"/>
            </w:pPr>
            <w:r>
              <w:t>Категория привлеченного работника пункта проведения экзамена</w:t>
            </w:r>
          </w:p>
        </w:tc>
        <w:tc>
          <w:tcPr>
            <w:tcW w:w="3515" w:type="dxa"/>
            <w:gridSpan w:val="2"/>
          </w:tcPr>
          <w:p w:rsidR="000875EC" w:rsidRDefault="000875EC">
            <w:pPr>
              <w:pStyle w:val="ConsPlusNormal"/>
              <w:jc w:val="center"/>
            </w:pPr>
            <w:r>
              <w:t>Размер компенсации за 1 день работы (в руб.)</w:t>
            </w:r>
          </w:p>
        </w:tc>
      </w:tr>
      <w:tr w:rsidR="000875EC">
        <w:tc>
          <w:tcPr>
            <w:tcW w:w="5556" w:type="dxa"/>
            <w:vMerge/>
          </w:tcPr>
          <w:p w:rsidR="000875EC" w:rsidRDefault="000875EC">
            <w:pPr>
              <w:pStyle w:val="ConsPlusNormal"/>
            </w:pP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 xml:space="preserve">Экзамены, за исключением </w:t>
            </w:r>
            <w:r>
              <w:lastRenderedPageBreak/>
              <w:t>экзаменов по иностранным языкам (раздел "Говорение")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lastRenderedPageBreak/>
              <w:t xml:space="preserve">Экзамены по иностранным </w:t>
            </w:r>
            <w:r>
              <w:lastRenderedPageBreak/>
              <w:t>языкам (раздел "Говорение")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3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Член Государственной экзаменационной комиссии Санкт-Петербурга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4642,3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2321,1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Руководитель пункта проведения экзамена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4642,3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2321,1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Технический специалист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928,5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928,5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Технический специалист (физика)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1856,9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-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Технический специалист (химия)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1856,9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-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Технический специалист (информатика)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1856,9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-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Эксперт-экзаменатор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1856,9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-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Экзаменатор-собеседник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1856,9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-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Организатор в аудитории пункта проведения экзамена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1856,9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928,5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Организатор вне аудитории пункта проведения экзамена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1285,6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642,8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Ассистент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928,5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464,2</w:t>
            </w:r>
          </w:p>
        </w:tc>
      </w:tr>
    </w:tbl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Normal"/>
        <w:jc w:val="right"/>
        <w:outlineLvl w:val="2"/>
      </w:pPr>
      <w:r>
        <w:t>Таблица 2</w:t>
      </w:r>
    </w:p>
    <w:p w:rsidR="000875EC" w:rsidRDefault="000875EC">
      <w:pPr>
        <w:pStyle w:val="ConsPlusNormal"/>
        <w:ind w:firstLine="540"/>
        <w:jc w:val="both"/>
      </w:pPr>
    </w:p>
    <w:p w:rsidR="000875EC" w:rsidRDefault="000875EC">
      <w:pPr>
        <w:pStyle w:val="ConsPlusTitle"/>
        <w:jc w:val="center"/>
      </w:pPr>
      <w:r>
        <w:t>Размер компенсации, который учитывает категорию</w:t>
      </w:r>
    </w:p>
    <w:p w:rsidR="000875EC" w:rsidRDefault="000875EC">
      <w:pPr>
        <w:pStyle w:val="ConsPlusTitle"/>
        <w:jc w:val="center"/>
      </w:pPr>
      <w:r>
        <w:t>привлеченного работника, выполняемую им работу и вид</w:t>
      </w:r>
    </w:p>
    <w:p w:rsidR="000875EC" w:rsidRDefault="000875EC">
      <w:pPr>
        <w:pStyle w:val="ConsPlusTitle"/>
        <w:jc w:val="center"/>
      </w:pPr>
      <w:r>
        <w:t>экзамена, для расчета размера компенсации привлеченному</w:t>
      </w:r>
    </w:p>
    <w:p w:rsidR="000875EC" w:rsidRDefault="000875EC">
      <w:pPr>
        <w:pStyle w:val="ConsPlusTitle"/>
        <w:jc w:val="center"/>
      </w:pPr>
      <w:r>
        <w:t>работнику, участвующему в подготовке и проведении</w:t>
      </w:r>
    </w:p>
    <w:p w:rsidR="000875EC" w:rsidRDefault="000875EC">
      <w:pPr>
        <w:pStyle w:val="ConsPlusTitle"/>
        <w:jc w:val="center"/>
      </w:pPr>
      <w:r>
        <w:t>государственной итоговой аттестации по образовательным</w:t>
      </w:r>
    </w:p>
    <w:p w:rsidR="000875EC" w:rsidRDefault="000875EC">
      <w:pPr>
        <w:pStyle w:val="ConsPlusTitle"/>
        <w:jc w:val="center"/>
      </w:pPr>
      <w:r>
        <w:t>программам среднего общего образования</w:t>
      </w:r>
    </w:p>
    <w:p w:rsidR="000875EC" w:rsidRDefault="000875E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1814"/>
        <w:gridCol w:w="1701"/>
      </w:tblGrid>
      <w:tr w:rsidR="000875EC">
        <w:tc>
          <w:tcPr>
            <w:tcW w:w="5556" w:type="dxa"/>
            <w:vMerge w:val="restart"/>
          </w:tcPr>
          <w:p w:rsidR="000875EC" w:rsidRDefault="000875EC">
            <w:pPr>
              <w:pStyle w:val="ConsPlusNormal"/>
              <w:jc w:val="center"/>
            </w:pPr>
            <w:r>
              <w:t>Категория привлеченного работника пункта проведения экзамена</w:t>
            </w:r>
          </w:p>
        </w:tc>
        <w:tc>
          <w:tcPr>
            <w:tcW w:w="3515" w:type="dxa"/>
            <w:gridSpan w:val="2"/>
          </w:tcPr>
          <w:p w:rsidR="000875EC" w:rsidRDefault="000875EC">
            <w:pPr>
              <w:pStyle w:val="ConsPlusNormal"/>
              <w:jc w:val="center"/>
            </w:pPr>
            <w:r>
              <w:t>Размер компенсации за 1 день работы (в руб.)</w:t>
            </w:r>
          </w:p>
        </w:tc>
      </w:tr>
      <w:tr w:rsidR="000875EC">
        <w:tc>
          <w:tcPr>
            <w:tcW w:w="5556" w:type="dxa"/>
            <w:vMerge/>
          </w:tcPr>
          <w:p w:rsidR="000875EC" w:rsidRDefault="000875EC">
            <w:pPr>
              <w:pStyle w:val="ConsPlusNormal"/>
            </w:pP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Экзамены, за исключением экзаменов по иностранным языкам (раздел "Говорение")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Экзамены по иностранным языкам (раздел "Говорение")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3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Член Государственной экзаменационной комиссии Санкт-Петербурга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4642,3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2321,1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Руководитель пункта проведения экзамена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4642,3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2321,1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lastRenderedPageBreak/>
              <w:t>Технический специалист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3088,9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1553,4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Экзаменатор-собеседник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2464,0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-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Организатор в аудитории пункта проведения экзамена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2464,0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1232,0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Организатор вне аудитории пункта проведения экзамена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1482,0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749,9</w:t>
            </w:r>
          </w:p>
        </w:tc>
      </w:tr>
      <w:tr w:rsidR="000875EC">
        <w:tc>
          <w:tcPr>
            <w:tcW w:w="5556" w:type="dxa"/>
          </w:tcPr>
          <w:p w:rsidR="000875EC" w:rsidRDefault="000875EC">
            <w:pPr>
              <w:pStyle w:val="ConsPlusNormal"/>
            </w:pPr>
            <w:r>
              <w:t>Ассистент</w:t>
            </w:r>
          </w:p>
        </w:tc>
        <w:tc>
          <w:tcPr>
            <w:tcW w:w="1814" w:type="dxa"/>
          </w:tcPr>
          <w:p w:rsidR="000875EC" w:rsidRDefault="000875EC">
            <w:pPr>
              <w:pStyle w:val="ConsPlusNormal"/>
              <w:jc w:val="center"/>
            </w:pPr>
            <w:r>
              <w:t>1232,0</w:t>
            </w:r>
          </w:p>
        </w:tc>
        <w:tc>
          <w:tcPr>
            <w:tcW w:w="1701" w:type="dxa"/>
          </w:tcPr>
          <w:p w:rsidR="000875EC" w:rsidRDefault="000875EC">
            <w:pPr>
              <w:pStyle w:val="ConsPlusNormal"/>
              <w:jc w:val="center"/>
            </w:pPr>
            <w:r>
              <w:t>624,9</w:t>
            </w:r>
          </w:p>
        </w:tc>
      </w:tr>
    </w:tbl>
    <w:p w:rsidR="000875EC" w:rsidRDefault="000875EC">
      <w:pPr>
        <w:pStyle w:val="ConsPlusNormal"/>
      </w:pPr>
    </w:p>
    <w:p w:rsidR="000875EC" w:rsidRDefault="000875EC">
      <w:pPr>
        <w:pStyle w:val="ConsPlusNormal"/>
      </w:pPr>
    </w:p>
    <w:p w:rsidR="000875EC" w:rsidRDefault="000875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055D" w:rsidRDefault="0052055D">
      <w:bookmarkStart w:id="5" w:name="_GoBack"/>
      <w:bookmarkEnd w:id="5"/>
    </w:p>
    <w:sectPr w:rsidR="0052055D" w:rsidSect="001F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EC"/>
    <w:rsid w:val="000875EC"/>
    <w:rsid w:val="0052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D20CF-2F3C-48E5-AE77-099F36F3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7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75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0127&amp;dst=100472" TargetMode="External"/><Relationship Id="rId13" Type="http://schemas.openxmlformats.org/officeDocument/2006/relationships/hyperlink" Target="https://login.consultant.ru/link/?req=doc&amp;base=SPB&amp;n=328589&amp;dst=100005" TargetMode="External"/><Relationship Id="rId18" Type="http://schemas.openxmlformats.org/officeDocument/2006/relationships/hyperlink" Target="https://login.consultant.ru/link/?req=doc&amp;base=SPB&amp;n=320127&amp;dst=10047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330841&amp;dst=100214" TargetMode="External"/><Relationship Id="rId12" Type="http://schemas.openxmlformats.org/officeDocument/2006/relationships/hyperlink" Target="https://login.consultant.ru/link/?req=doc&amp;base=SPB&amp;n=218695" TargetMode="External"/><Relationship Id="rId17" Type="http://schemas.openxmlformats.org/officeDocument/2006/relationships/hyperlink" Target="https://login.consultant.ru/link/?req=doc&amp;base=SPB&amp;n=330841&amp;dst=1002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75036&amp;dst=10001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32901&amp;dst=149" TargetMode="External"/><Relationship Id="rId11" Type="http://schemas.openxmlformats.org/officeDocument/2006/relationships/hyperlink" Target="https://login.consultant.ru/link/?req=doc&amp;base=SPB&amp;n=218796" TargetMode="External"/><Relationship Id="rId5" Type="http://schemas.openxmlformats.org/officeDocument/2006/relationships/hyperlink" Target="https://login.consultant.ru/link/?req=doc&amp;base=SPB&amp;n=328589&amp;dst=100005" TargetMode="External"/><Relationship Id="rId15" Type="http://schemas.openxmlformats.org/officeDocument/2006/relationships/hyperlink" Target="https://login.consultant.ru/link/?req=doc&amp;base=RZR&amp;n=447000&amp;dst=100013" TargetMode="External"/><Relationship Id="rId10" Type="http://schemas.openxmlformats.org/officeDocument/2006/relationships/hyperlink" Target="https://login.consultant.ru/link/?req=doc&amp;base=SPB&amp;n=284007" TargetMode="External"/><Relationship Id="rId19" Type="http://schemas.openxmlformats.org/officeDocument/2006/relationships/hyperlink" Target="https://login.consultant.ru/link/?req=doc&amp;base=SPB&amp;n=328589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84180" TargetMode="External"/><Relationship Id="rId14" Type="http://schemas.openxmlformats.org/officeDocument/2006/relationships/hyperlink" Target="https://login.consultant.ru/link/?req=doc&amp;base=RZR&amp;n=532901&amp;dst=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1</cp:revision>
  <dcterms:created xsi:type="dcterms:W3CDTF">2026-06-18T13:23:00Z</dcterms:created>
  <dcterms:modified xsi:type="dcterms:W3CDTF">2026-06-18T13:24:00Z</dcterms:modified>
</cp:coreProperties>
</file>