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49F" w:rsidRPr="000D4B8E" w:rsidRDefault="001A71FC">
      <w:pPr>
        <w:pStyle w:val="10"/>
        <w:keepNext/>
        <w:keepLines/>
        <w:shd w:val="clear" w:color="auto" w:fill="auto"/>
        <w:spacing w:after="828" w:line="240" w:lineRule="exact"/>
        <w:ind w:left="1460"/>
        <w:rPr>
          <w:sz w:val="26"/>
          <w:szCs w:val="26"/>
        </w:rPr>
      </w:pPr>
      <w:bookmarkStart w:id="0" w:name="bookmark0"/>
      <w:r w:rsidRPr="000D4B8E">
        <w:rPr>
          <w:sz w:val="26"/>
          <w:szCs w:val="26"/>
        </w:rPr>
        <w:t>ДОГОВОР БЕЗВОЗМЕЗДНОГО ПОЛЬЗОВАНИЯ № _</w:t>
      </w:r>
      <w:bookmarkEnd w:id="0"/>
    </w:p>
    <w:p w:rsidR="00E1349F" w:rsidRPr="000D4B8E" w:rsidRDefault="00DD33E5" w:rsidP="00DD33E5">
      <w:pPr>
        <w:pStyle w:val="20"/>
        <w:shd w:val="clear" w:color="auto" w:fill="auto"/>
        <w:tabs>
          <w:tab w:val="left" w:pos="7371"/>
        </w:tabs>
        <w:spacing w:before="0" w:after="181" w:line="240" w:lineRule="exact"/>
        <w:ind w:right="160"/>
        <w:rPr>
          <w:sz w:val="26"/>
          <w:szCs w:val="26"/>
        </w:rPr>
      </w:pPr>
      <w:r w:rsidRPr="000D4B8E"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Санкт</w:t>
      </w:r>
      <w:r w:rsidR="001A71FC" w:rsidRPr="000D4B8E">
        <w:rPr>
          <w:sz w:val="26"/>
          <w:szCs w:val="26"/>
          <w:lang w:eastAsia="en-US" w:bidi="en-US"/>
        </w:rPr>
        <w:t>-</w:t>
      </w:r>
      <w:r w:rsidRPr="000D4B8E">
        <w:rPr>
          <w:sz w:val="26"/>
          <w:szCs w:val="26"/>
          <w:lang w:eastAsia="en-US" w:bidi="en-US"/>
        </w:rPr>
        <w:t>Пет</w:t>
      </w:r>
      <w:proofErr w:type="gramStart"/>
      <w:r w:rsidRPr="000D4B8E">
        <w:rPr>
          <w:sz w:val="26"/>
          <w:szCs w:val="26"/>
          <w:lang w:val="en-US" w:eastAsia="en-US" w:bidi="en-US"/>
        </w:rPr>
        <w:t>e</w:t>
      </w:r>
      <w:r w:rsidR="001A71FC" w:rsidRPr="000D4B8E">
        <w:rPr>
          <w:sz w:val="26"/>
          <w:szCs w:val="26"/>
          <w:lang w:val="en-US" w:eastAsia="en-US" w:bidi="en-US"/>
        </w:rPr>
        <w:t>p</w:t>
      </w:r>
      <w:proofErr w:type="spellStart"/>
      <w:proofErr w:type="gramEnd"/>
      <w:r w:rsidRPr="000D4B8E">
        <w:rPr>
          <w:sz w:val="26"/>
          <w:szCs w:val="26"/>
          <w:lang w:eastAsia="en-US" w:bidi="en-US"/>
        </w:rPr>
        <w:t>бург</w:t>
      </w:r>
      <w:proofErr w:type="spellEnd"/>
    </w:p>
    <w:p w:rsidR="00E1349F" w:rsidRPr="000D4B8E" w:rsidRDefault="001A71FC">
      <w:pPr>
        <w:pStyle w:val="20"/>
        <w:shd w:val="clear" w:color="auto" w:fill="auto"/>
        <w:spacing w:before="0" w:after="482" w:line="317" w:lineRule="exact"/>
        <w:jc w:val="both"/>
        <w:rPr>
          <w:sz w:val="26"/>
          <w:szCs w:val="26"/>
        </w:rPr>
      </w:pPr>
      <w:proofErr w:type="gramStart"/>
      <w:r w:rsidRPr="000D4B8E">
        <w:rPr>
          <w:sz w:val="26"/>
          <w:szCs w:val="26"/>
          <w:highlight w:val="yellow"/>
        </w:rPr>
        <w:t>Государственное бюджетное общеобра</w:t>
      </w:r>
      <w:r w:rsidR="00DD33E5" w:rsidRPr="000D4B8E">
        <w:rPr>
          <w:sz w:val="26"/>
          <w:szCs w:val="26"/>
          <w:highlight w:val="yellow"/>
        </w:rPr>
        <w:t xml:space="preserve">зовательное учреждение школа №____________ </w:t>
      </w:r>
      <w:r w:rsidRPr="000D4B8E">
        <w:rPr>
          <w:sz w:val="26"/>
          <w:szCs w:val="26"/>
          <w:highlight w:val="yellow"/>
        </w:rPr>
        <w:t xml:space="preserve"> Невского района Санкт-Петербурга </w:t>
      </w:r>
      <w:r w:rsidRPr="000D4B8E">
        <w:rPr>
          <w:rStyle w:val="21"/>
          <w:sz w:val="26"/>
          <w:szCs w:val="26"/>
          <w:highlight w:val="yellow"/>
        </w:rPr>
        <w:t>(ОГРН</w:t>
      </w:r>
      <w:r w:rsidR="00DD33E5" w:rsidRPr="000D4B8E">
        <w:rPr>
          <w:rStyle w:val="21"/>
          <w:sz w:val="26"/>
          <w:szCs w:val="26"/>
          <w:highlight w:val="yellow"/>
        </w:rPr>
        <w:t>___________________</w:t>
      </w:r>
      <w:r w:rsidRPr="000D4B8E">
        <w:rPr>
          <w:rStyle w:val="21"/>
          <w:sz w:val="26"/>
          <w:szCs w:val="26"/>
          <w:highlight w:val="yellow"/>
        </w:rPr>
        <w:t>, ИНН</w:t>
      </w:r>
      <w:r w:rsidR="00DD33E5" w:rsidRPr="000D4B8E">
        <w:rPr>
          <w:rStyle w:val="21"/>
          <w:sz w:val="26"/>
          <w:szCs w:val="26"/>
          <w:highlight w:val="yellow"/>
        </w:rPr>
        <w:t>_________________</w:t>
      </w:r>
      <w:r w:rsidRPr="000D4B8E">
        <w:rPr>
          <w:rStyle w:val="21"/>
          <w:sz w:val="26"/>
          <w:szCs w:val="26"/>
          <w:highlight w:val="yellow"/>
        </w:rPr>
        <w:t>)</w:t>
      </w:r>
      <w:r w:rsidR="00D17666">
        <w:rPr>
          <w:rStyle w:val="21"/>
          <w:sz w:val="26"/>
          <w:szCs w:val="26"/>
        </w:rPr>
        <w:t>,</w:t>
      </w:r>
      <w:r w:rsidRPr="000D4B8E">
        <w:rPr>
          <w:rStyle w:val="21"/>
          <w:sz w:val="26"/>
          <w:szCs w:val="26"/>
        </w:rPr>
        <w:t xml:space="preserve"> </w:t>
      </w:r>
      <w:r w:rsidRPr="00D17666">
        <w:rPr>
          <w:rStyle w:val="211pt"/>
          <w:b w:val="0"/>
          <w:sz w:val="26"/>
          <w:szCs w:val="26"/>
        </w:rPr>
        <w:t>именуемое</w:t>
      </w:r>
      <w:r w:rsidRPr="000D4B8E">
        <w:rPr>
          <w:rStyle w:val="211pt"/>
          <w:sz w:val="26"/>
          <w:szCs w:val="26"/>
        </w:rPr>
        <w:t xml:space="preserve"> </w:t>
      </w:r>
      <w:r w:rsidRPr="000D4B8E">
        <w:rPr>
          <w:sz w:val="26"/>
          <w:szCs w:val="26"/>
        </w:rPr>
        <w:t>в дальнейшем "Ссудодатель", в лице директора</w:t>
      </w:r>
      <w:r w:rsidR="00DD33E5" w:rsidRPr="000D4B8E">
        <w:rPr>
          <w:sz w:val="26"/>
          <w:szCs w:val="26"/>
        </w:rPr>
        <w:t>_</w:t>
      </w:r>
      <w:r w:rsidR="00DD33E5" w:rsidRPr="000D4B8E">
        <w:rPr>
          <w:sz w:val="26"/>
          <w:szCs w:val="26"/>
          <w:highlight w:val="yellow"/>
        </w:rPr>
        <w:t>_____________________________</w:t>
      </w:r>
      <w:r w:rsidR="00D17666">
        <w:rPr>
          <w:sz w:val="26"/>
          <w:szCs w:val="26"/>
        </w:rPr>
        <w:t xml:space="preserve">, </w:t>
      </w:r>
      <w:r w:rsidRPr="000D4B8E">
        <w:rPr>
          <w:sz w:val="26"/>
          <w:szCs w:val="26"/>
        </w:rPr>
        <w:t>действующего на основании Устава, с одной стороны, и Открытое акционерное общество «Комбин</w:t>
      </w:r>
      <w:r w:rsidR="00D17666">
        <w:rPr>
          <w:sz w:val="26"/>
          <w:szCs w:val="26"/>
        </w:rPr>
        <w:t xml:space="preserve">ат социального питания «ВОЛНА» </w:t>
      </w:r>
      <w:r w:rsidRPr="000D4B8E">
        <w:rPr>
          <w:rStyle w:val="21"/>
          <w:sz w:val="26"/>
          <w:szCs w:val="26"/>
        </w:rPr>
        <w:t xml:space="preserve">(ОГРН </w:t>
      </w:r>
      <w:r w:rsidRPr="000D4B8E">
        <w:rPr>
          <w:rStyle w:val="21"/>
          <w:sz w:val="26"/>
          <w:szCs w:val="26"/>
          <w:lang w:eastAsia="en-US" w:bidi="en-US"/>
        </w:rPr>
        <w:t>106</w:t>
      </w:r>
      <w:r w:rsidR="00DD33E5" w:rsidRPr="000D4B8E">
        <w:rPr>
          <w:rStyle w:val="21"/>
          <w:sz w:val="26"/>
          <w:szCs w:val="26"/>
          <w:lang w:eastAsia="en-US" w:bidi="en-US"/>
        </w:rPr>
        <w:t>7847</w:t>
      </w:r>
      <w:r w:rsidRPr="000D4B8E">
        <w:rPr>
          <w:rStyle w:val="21"/>
          <w:sz w:val="26"/>
          <w:szCs w:val="26"/>
        </w:rPr>
        <w:t xml:space="preserve">926805, ИНН 7811341830), </w:t>
      </w:r>
      <w:r w:rsidRPr="000D4B8E">
        <w:rPr>
          <w:sz w:val="26"/>
          <w:szCs w:val="26"/>
        </w:rPr>
        <w:t>именуемое в дальнейшем "Ссудополучатель", в ли</w:t>
      </w:r>
      <w:r w:rsidR="00D17666">
        <w:rPr>
          <w:sz w:val="26"/>
          <w:szCs w:val="26"/>
        </w:rPr>
        <w:t>ц</w:t>
      </w:r>
      <w:r w:rsidRPr="000D4B8E">
        <w:rPr>
          <w:sz w:val="26"/>
          <w:szCs w:val="26"/>
        </w:rPr>
        <w:t xml:space="preserve">е Генерального директора </w:t>
      </w:r>
      <w:proofErr w:type="spellStart"/>
      <w:r w:rsidRPr="000D4B8E">
        <w:rPr>
          <w:sz w:val="26"/>
          <w:szCs w:val="26"/>
        </w:rPr>
        <w:t>Яхиной</w:t>
      </w:r>
      <w:proofErr w:type="spellEnd"/>
      <w:r w:rsidRPr="000D4B8E">
        <w:rPr>
          <w:sz w:val="26"/>
          <w:szCs w:val="26"/>
        </w:rPr>
        <w:t xml:space="preserve"> </w:t>
      </w:r>
      <w:proofErr w:type="spellStart"/>
      <w:r w:rsidRPr="000D4B8E">
        <w:rPr>
          <w:sz w:val="26"/>
          <w:szCs w:val="26"/>
        </w:rPr>
        <w:t>Найли</w:t>
      </w:r>
      <w:proofErr w:type="spellEnd"/>
      <w:r w:rsidRPr="000D4B8E">
        <w:rPr>
          <w:sz w:val="26"/>
          <w:szCs w:val="26"/>
        </w:rPr>
        <w:t xml:space="preserve"> </w:t>
      </w:r>
      <w:proofErr w:type="spellStart"/>
      <w:r w:rsidRPr="000D4B8E">
        <w:rPr>
          <w:sz w:val="26"/>
          <w:szCs w:val="26"/>
        </w:rPr>
        <w:t>Османовны</w:t>
      </w:r>
      <w:proofErr w:type="spellEnd"/>
      <w:r w:rsidRPr="000D4B8E">
        <w:rPr>
          <w:sz w:val="26"/>
          <w:szCs w:val="26"/>
        </w:rPr>
        <w:t xml:space="preserve">, </w:t>
      </w:r>
      <w:r w:rsidRPr="00162F54">
        <w:rPr>
          <w:sz w:val="32"/>
          <w:szCs w:val="32"/>
          <w:highlight w:val="yellow"/>
          <w:u w:val="single"/>
        </w:rPr>
        <w:t>действующе</w:t>
      </w:r>
      <w:r w:rsidR="00162F54" w:rsidRPr="00162F54">
        <w:rPr>
          <w:sz w:val="32"/>
          <w:szCs w:val="32"/>
          <w:highlight w:val="yellow"/>
          <w:u w:val="single"/>
        </w:rPr>
        <w:t>го</w:t>
      </w:r>
      <w:r w:rsidRPr="00162F54">
        <w:rPr>
          <w:sz w:val="32"/>
          <w:szCs w:val="32"/>
          <w:u w:val="single"/>
        </w:rPr>
        <w:t xml:space="preserve"> </w:t>
      </w:r>
      <w:r w:rsidRPr="000D4B8E">
        <w:rPr>
          <w:sz w:val="26"/>
          <w:szCs w:val="26"/>
        </w:rPr>
        <w:t>на основании Устава, с другой стороны (далее - Стороны), заключили настоящий договор (далее</w:t>
      </w:r>
      <w:proofErr w:type="gramEnd"/>
      <w:r w:rsidRPr="000D4B8E">
        <w:rPr>
          <w:sz w:val="26"/>
          <w:szCs w:val="26"/>
        </w:rPr>
        <w:t xml:space="preserve"> - </w:t>
      </w:r>
      <w:proofErr w:type="gramStart"/>
      <w:r w:rsidRPr="000D4B8E">
        <w:rPr>
          <w:sz w:val="26"/>
          <w:szCs w:val="26"/>
        </w:rPr>
        <w:t>Договор) о нижеследующем.</w:t>
      </w:r>
      <w:proofErr w:type="gramEnd"/>
    </w:p>
    <w:p w:rsidR="00E1349F" w:rsidRPr="000D4B8E" w:rsidRDefault="001A71FC" w:rsidP="00073C1F">
      <w:pPr>
        <w:pStyle w:val="10"/>
        <w:keepNext/>
        <w:keepLines/>
        <w:shd w:val="clear" w:color="auto" w:fill="auto"/>
        <w:spacing w:after="206" w:line="240" w:lineRule="exact"/>
        <w:ind w:right="60"/>
        <w:jc w:val="center"/>
        <w:rPr>
          <w:sz w:val="26"/>
          <w:szCs w:val="26"/>
        </w:rPr>
      </w:pPr>
      <w:bookmarkStart w:id="1" w:name="bookmark1"/>
      <w:r w:rsidRPr="000D4B8E">
        <w:rPr>
          <w:sz w:val="26"/>
          <w:szCs w:val="26"/>
        </w:rPr>
        <w:t>1. ОБЩИЕ ПОЛОЖЕНИЯ</w:t>
      </w:r>
      <w:bookmarkEnd w:id="1"/>
    </w:p>
    <w:p w:rsidR="00E1349F" w:rsidRPr="000D4B8E" w:rsidRDefault="00D17666" w:rsidP="00E87634">
      <w:pPr>
        <w:pStyle w:val="20"/>
        <w:shd w:val="clear" w:color="auto" w:fill="auto"/>
        <w:spacing w:before="0" w:after="0" w:line="274" w:lineRule="exact"/>
        <w:ind w:firstLine="8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1A71FC" w:rsidRPr="000D4B8E">
        <w:rPr>
          <w:sz w:val="26"/>
          <w:szCs w:val="26"/>
        </w:rPr>
        <w:t>Ссудодатель обязуется предоставить Ссудополучателю в безвозмездное пользование объект нежилого фонда - помещения: обеденный зал, школьный 6</w:t>
      </w:r>
      <w:r w:rsidR="00DD33E5" w:rsidRPr="000D4B8E">
        <w:rPr>
          <w:sz w:val="26"/>
          <w:szCs w:val="26"/>
        </w:rPr>
        <w:t xml:space="preserve">уфет, </w:t>
      </w:r>
      <w:r w:rsidR="001A71FC" w:rsidRPr="000D4B8E">
        <w:rPr>
          <w:sz w:val="26"/>
          <w:szCs w:val="26"/>
        </w:rPr>
        <w:t>цеха для пригот</w:t>
      </w:r>
      <w:r>
        <w:rPr>
          <w:sz w:val="26"/>
          <w:szCs w:val="26"/>
        </w:rPr>
        <w:t>овления пищи, МОП, расположенные в здании</w:t>
      </w:r>
      <w:r w:rsidR="001A71FC" w:rsidRPr="000D4B8E">
        <w:rPr>
          <w:sz w:val="26"/>
          <w:szCs w:val="26"/>
        </w:rPr>
        <w:t xml:space="preserve"> по адресу: </w:t>
      </w:r>
      <w:r w:rsidR="00DD33E5" w:rsidRPr="000D4B8E">
        <w:rPr>
          <w:sz w:val="26"/>
          <w:szCs w:val="26"/>
          <w:highlight w:val="yellow"/>
        </w:rPr>
        <w:t>Индекс</w:t>
      </w:r>
      <w:r w:rsidR="00E87634" w:rsidRPr="000D4B8E">
        <w:rPr>
          <w:sz w:val="26"/>
          <w:szCs w:val="26"/>
          <w:highlight w:val="yellow"/>
        </w:rPr>
        <w:t xml:space="preserve">, Санкт-Петербург, ул., </w:t>
      </w:r>
      <w:r w:rsidR="00E87634" w:rsidRPr="000D4B8E">
        <w:rPr>
          <w:sz w:val="26"/>
          <w:szCs w:val="26"/>
          <w:highlight w:val="yellow"/>
          <w:u w:val="single"/>
        </w:rPr>
        <w:t xml:space="preserve">___________________, </w:t>
      </w:r>
      <w:r w:rsidR="001A71FC" w:rsidRPr="000D4B8E">
        <w:rPr>
          <w:sz w:val="26"/>
          <w:szCs w:val="26"/>
          <w:highlight w:val="yellow"/>
        </w:rPr>
        <w:t>д.</w:t>
      </w:r>
      <w:r w:rsidR="00DD33E5" w:rsidRPr="000D4B8E">
        <w:rPr>
          <w:sz w:val="26"/>
          <w:szCs w:val="26"/>
          <w:highlight w:val="yellow"/>
          <w:u w:val="single"/>
        </w:rPr>
        <w:t>____</w:t>
      </w:r>
      <w:r w:rsidR="001A71FC" w:rsidRPr="000D4B8E">
        <w:rPr>
          <w:sz w:val="26"/>
          <w:szCs w:val="26"/>
          <w:highlight w:val="yellow"/>
        </w:rPr>
        <w:t>,</w:t>
      </w:r>
      <w:r w:rsidR="00E87634" w:rsidRPr="000D4B8E">
        <w:rPr>
          <w:sz w:val="26"/>
          <w:szCs w:val="26"/>
          <w:highlight w:val="yellow"/>
        </w:rPr>
        <w:t xml:space="preserve"> </w:t>
      </w:r>
      <w:r w:rsidR="001A71FC" w:rsidRPr="000D4B8E">
        <w:rPr>
          <w:sz w:val="26"/>
          <w:szCs w:val="26"/>
          <w:highlight w:val="yellow"/>
        </w:rPr>
        <w:t>корп.,</w:t>
      </w:r>
      <w:r w:rsidR="00E87634" w:rsidRPr="000D4B8E">
        <w:rPr>
          <w:sz w:val="26"/>
          <w:szCs w:val="26"/>
          <w:highlight w:val="yellow"/>
        </w:rPr>
        <w:t xml:space="preserve"> </w:t>
      </w:r>
      <w:r w:rsidR="001A71FC" w:rsidRPr="000D4B8E">
        <w:rPr>
          <w:sz w:val="26"/>
          <w:szCs w:val="26"/>
          <w:highlight w:val="yellow"/>
        </w:rPr>
        <w:t>лит.</w:t>
      </w:r>
      <w:r w:rsidR="005C7EF2">
        <w:rPr>
          <w:sz w:val="26"/>
          <w:szCs w:val="26"/>
          <w:highlight w:val="yellow"/>
        </w:rPr>
        <w:t>_____</w:t>
      </w:r>
      <w:r w:rsidR="001A71FC" w:rsidRPr="000D4B8E">
        <w:rPr>
          <w:sz w:val="26"/>
          <w:szCs w:val="26"/>
          <w:highlight w:val="yellow"/>
        </w:rPr>
        <w:t>,1-й</w:t>
      </w:r>
      <w:r w:rsidR="00E87634" w:rsidRPr="000D4B8E">
        <w:rPr>
          <w:sz w:val="26"/>
          <w:szCs w:val="26"/>
          <w:highlight w:val="yellow"/>
        </w:rPr>
        <w:t xml:space="preserve"> этаж, </w:t>
      </w:r>
      <w:r w:rsidR="001A71FC" w:rsidRPr="000D4B8E">
        <w:rPr>
          <w:rStyle w:val="21pt"/>
          <w:sz w:val="26"/>
          <w:szCs w:val="26"/>
          <w:highlight w:val="yellow"/>
        </w:rPr>
        <w:t>№</w:t>
      </w:r>
      <w:r w:rsidR="00DD33E5" w:rsidRPr="000D4B8E">
        <w:rPr>
          <w:rStyle w:val="21pt"/>
          <w:sz w:val="26"/>
          <w:szCs w:val="26"/>
          <w:highlight w:val="yellow"/>
          <w:u w:val="single"/>
        </w:rPr>
        <w:t>_______________</w:t>
      </w:r>
      <w:r w:rsidR="001A71FC" w:rsidRPr="000D4B8E">
        <w:rPr>
          <w:sz w:val="26"/>
          <w:szCs w:val="26"/>
          <w:highlight w:val="yellow"/>
        </w:rPr>
        <w:t>на поэтажном плане, кадастровый №</w:t>
      </w:r>
      <w:r w:rsidR="00DD33E5" w:rsidRPr="000D4B8E">
        <w:rPr>
          <w:sz w:val="26"/>
          <w:szCs w:val="26"/>
          <w:highlight w:val="yellow"/>
        </w:rPr>
        <w:t>_</w:t>
      </w:r>
      <w:r w:rsidR="00DD33E5" w:rsidRPr="000D4B8E">
        <w:rPr>
          <w:sz w:val="26"/>
          <w:szCs w:val="26"/>
          <w:highlight w:val="yellow"/>
          <w:u w:val="single"/>
        </w:rPr>
        <w:t>_____________________</w:t>
      </w:r>
      <w:r w:rsidR="00DD33E5" w:rsidRPr="000D4B8E">
        <w:rPr>
          <w:sz w:val="26"/>
          <w:szCs w:val="26"/>
          <w:highlight w:val="yellow"/>
        </w:rPr>
        <w:t>_</w:t>
      </w:r>
      <w:r w:rsidR="001A71FC" w:rsidRPr="000D4B8E">
        <w:rPr>
          <w:sz w:val="26"/>
          <w:szCs w:val="26"/>
          <w:highlight w:val="yellow"/>
        </w:rPr>
        <w:t>,</w:t>
      </w:r>
      <w:r w:rsidR="00E87634" w:rsidRPr="000D4B8E"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именуемы</w:t>
      </w:r>
      <w:r>
        <w:rPr>
          <w:sz w:val="26"/>
          <w:szCs w:val="26"/>
        </w:rPr>
        <w:t>е</w:t>
      </w:r>
      <w:r w:rsidR="001A71FC" w:rsidRPr="000D4B8E">
        <w:rPr>
          <w:sz w:val="26"/>
          <w:szCs w:val="26"/>
        </w:rPr>
        <w:t xml:space="preserve"> далее "Объект", закрепленны</w:t>
      </w:r>
      <w:r>
        <w:rPr>
          <w:sz w:val="26"/>
          <w:szCs w:val="26"/>
        </w:rPr>
        <w:t>е</w:t>
      </w:r>
      <w:r w:rsidR="001A71FC" w:rsidRPr="000D4B8E">
        <w:rPr>
          <w:sz w:val="26"/>
          <w:szCs w:val="26"/>
        </w:rPr>
        <w:t xml:space="preserve"> за Ссудодателем на праве оперативного управления, для организации питания обучающихся и работников организации</w:t>
      </w:r>
      <w:r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осуществляющей образовательную деятельность.</w:t>
      </w:r>
    </w:p>
    <w:p w:rsidR="00E1349F" w:rsidRPr="000D4B8E" w:rsidRDefault="001A71FC" w:rsidP="00D17666">
      <w:pPr>
        <w:pStyle w:val="20"/>
        <w:shd w:val="clear" w:color="auto" w:fill="auto"/>
        <w:spacing w:before="0" w:after="0" w:line="269" w:lineRule="exact"/>
        <w:ind w:firstLine="80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Согласие собственника Объекта на передачу Объекта в безвозмездное пользование получено</w:t>
      </w:r>
      <w:r w:rsidR="00D17666">
        <w:rPr>
          <w:sz w:val="26"/>
          <w:szCs w:val="26"/>
        </w:rPr>
        <w:t xml:space="preserve"> (</w:t>
      </w:r>
      <w:r w:rsidRPr="000D4B8E">
        <w:rPr>
          <w:sz w:val="26"/>
          <w:szCs w:val="26"/>
        </w:rPr>
        <w:t>распоряжение Комитета по управлению городским имуществом от 20.06.201</w:t>
      </w:r>
      <w:r w:rsidR="00E87634" w:rsidRPr="000D4B8E">
        <w:rPr>
          <w:sz w:val="26"/>
          <w:szCs w:val="26"/>
        </w:rPr>
        <w:t>4</w:t>
      </w:r>
      <w:r w:rsidRPr="000D4B8E">
        <w:rPr>
          <w:sz w:val="26"/>
          <w:szCs w:val="26"/>
        </w:rPr>
        <w:t xml:space="preserve"> №539-рк</w:t>
      </w:r>
      <w:r w:rsidR="00DD33E5" w:rsidRPr="000D4B8E">
        <w:rPr>
          <w:sz w:val="26"/>
          <w:szCs w:val="26"/>
        </w:rPr>
        <w:t xml:space="preserve"> (в редакции Распоряжения Комитета имуществ</w:t>
      </w:r>
      <w:r w:rsidR="00E87634" w:rsidRPr="000D4B8E">
        <w:rPr>
          <w:sz w:val="26"/>
          <w:szCs w:val="26"/>
        </w:rPr>
        <w:t>енных отношений</w:t>
      </w:r>
      <w:r w:rsidR="00DD33E5" w:rsidRPr="000D4B8E">
        <w:rPr>
          <w:sz w:val="26"/>
          <w:szCs w:val="26"/>
        </w:rPr>
        <w:t xml:space="preserve"> Санкт-Петербурга от 18.03.2016 №146-рк)</w:t>
      </w:r>
      <w:r w:rsidR="00D17666">
        <w:rPr>
          <w:sz w:val="26"/>
          <w:szCs w:val="26"/>
        </w:rPr>
        <w:t xml:space="preserve">). </w:t>
      </w:r>
      <w:r w:rsidRPr="000D4B8E">
        <w:rPr>
          <w:sz w:val="26"/>
          <w:szCs w:val="26"/>
        </w:rPr>
        <w:t xml:space="preserve">Общая площадь Объекта </w:t>
      </w:r>
      <w:r w:rsidR="00E87634" w:rsidRPr="000D4B8E">
        <w:rPr>
          <w:sz w:val="26"/>
          <w:szCs w:val="26"/>
        </w:rPr>
        <w:t>составляет</w:t>
      </w:r>
      <w:proofErr w:type="gramStart"/>
      <w:r w:rsidR="00E87634" w:rsidRPr="000D4B8E">
        <w:rPr>
          <w:sz w:val="26"/>
          <w:szCs w:val="26"/>
        </w:rPr>
        <w:t>:_</w:t>
      </w:r>
      <w:r w:rsidR="00E87634" w:rsidRPr="000D4B8E">
        <w:rPr>
          <w:sz w:val="26"/>
          <w:szCs w:val="26"/>
          <w:highlight w:val="yellow"/>
          <w:u w:val="single"/>
        </w:rPr>
        <w:t>________</w:t>
      </w:r>
      <w:r w:rsidRPr="000D4B8E">
        <w:rPr>
          <w:sz w:val="26"/>
          <w:szCs w:val="26"/>
        </w:rPr>
        <w:t xml:space="preserve"> (</w:t>
      </w:r>
      <w:r w:rsidR="00E87634" w:rsidRPr="000D4B8E">
        <w:rPr>
          <w:sz w:val="26"/>
          <w:szCs w:val="26"/>
          <w:highlight w:val="yellow"/>
        </w:rPr>
        <w:t>_____________________________</w:t>
      </w:r>
      <w:r w:rsidRPr="000D4B8E">
        <w:rPr>
          <w:sz w:val="26"/>
          <w:szCs w:val="26"/>
        </w:rPr>
        <w:t xml:space="preserve">) </w:t>
      </w:r>
      <w:proofErr w:type="gramEnd"/>
      <w:r w:rsidRPr="000D4B8E">
        <w:rPr>
          <w:sz w:val="26"/>
          <w:szCs w:val="26"/>
        </w:rPr>
        <w:t>квадратных метров.</w:t>
      </w:r>
    </w:p>
    <w:p w:rsidR="00E1349F" w:rsidRPr="000D4B8E" w:rsidRDefault="001A71FC">
      <w:pPr>
        <w:pStyle w:val="20"/>
        <w:shd w:val="clear" w:color="auto" w:fill="auto"/>
        <w:spacing w:before="0" w:after="0" w:line="274" w:lineRule="exact"/>
        <w:ind w:firstLine="80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Объект </w:t>
      </w:r>
      <w:r w:rsidR="00D17666">
        <w:rPr>
          <w:sz w:val="26"/>
          <w:szCs w:val="26"/>
        </w:rPr>
        <w:t>передаётся</w:t>
      </w:r>
      <w:r w:rsidRPr="000D4B8E">
        <w:rPr>
          <w:sz w:val="26"/>
          <w:szCs w:val="26"/>
        </w:rPr>
        <w:t xml:space="preserve"> в пользование </w:t>
      </w:r>
      <w:r w:rsidR="00D17666">
        <w:rPr>
          <w:sz w:val="26"/>
          <w:szCs w:val="26"/>
        </w:rPr>
        <w:t>по</w:t>
      </w:r>
      <w:r w:rsidR="00D17666" w:rsidRPr="000D4B8E">
        <w:rPr>
          <w:sz w:val="26"/>
          <w:szCs w:val="26"/>
        </w:rPr>
        <w:t xml:space="preserve"> акту приема-передачи </w:t>
      </w:r>
      <w:r w:rsidRPr="000D4B8E">
        <w:rPr>
          <w:sz w:val="26"/>
          <w:szCs w:val="26"/>
        </w:rPr>
        <w:t xml:space="preserve">со всеми </w:t>
      </w:r>
      <w:r w:rsidR="00D17666" w:rsidRPr="000D4B8E">
        <w:rPr>
          <w:sz w:val="26"/>
          <w:szCs w:val="26"/>
        </w:rPr>
        <w:t>документами</w:t>
      </w:r>
      <w:r w:rsidR="00D17666">
        <w:rPr>
          <w:sz w:val="26"/>
          <w:szCs w:val="26"/>
        </w:rPr>
        <w:t xml:space="preserve">, </w:t>
      </w:r>
      <w:r w:rsidR="00D17666" w:rsidRPr="000D4B8E">
        <w:rPr>
          <w:sz w:val="26"/>
          <w:szCs w:val="26"/>
        </w:rPr>
        <w:t xml:space="preserve">необходимыми для </w:t>
      </w:r>
      <w:r w:rsidR="00D17666">
        <w:rPr>
          <w:sz w:val="26"/>
          <w:szCs w:val="26"/>
        </w:rPr>
        <w:t>жизнедеятельности</w:t>
      </w:r>
      <w:r w:rsidR="00D17666" w:rsidRPr="000D4B8E">
        <w:rPr>
          <w:sz w:val="26"/>
          <w:szCs w:val="26"/>
        </w:rPr>
        <w:t xml:space="preserve"> Объекта</w:t>
      </w:r>
      <w:r w:rsidRPr="000D4B8E">
        <w:rPr>
          <w:sz w:val="26"/>
          <w:szCs w:val="26"/>
        </w:rPr>
        <w:t>.</w:t>
      </w:r>
    </w:p>
    <w:p w:rsidR="00E1349F" w:rsidRPr="000D4B8E" w:rsidRDefault="001A71FC">
      <w:pPr>
        <w:pStyle w:val="20"/>
        <w:numPr>
          <w:ilvl w:val="0"/>
          <w:numId w:val="1"/>
        </w:numPr>
        <w:shd w:val="clear" w:color="auto" w:fill="auto"/>
        <w:tabs>
          <w:tab w:val="left" w:pos="1215"/>
        </w:tabs>
        <w:spacing w:before="0" w:after="0" w:line="274" w:lineRule="exact"/>
        <w:ind w:firstLine="80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Сведения об Объекте, изложенные в Договоре и приложениях к нему, являются достаточными для надлежащего использования Объекта в соответствии с целями, указанными в </w:t>
      </w:r>
      <w:proofErr w:type="spellStart"/>
      <w:r w:rsidRPr="000D4B8E">
        <w:rPr>
          <w:sz w:val="26"/>
          <w:szCs w:val="26"/>
        </w:rPr>
        <w:t>пп</w:t>
      </w:r>
      <w:proofErr w:type="spellEnd"/>
      <w:r w:rsidRPr="000D4B8E">
        <w:rPr>
          <w:sz w:val="26"/>
          <w:szCs w:val="26"/>
        </w:rPr>
        <w:t>. 1.1 Договора.</w:t>
      </w:r>
    </w:p>
    <w:p w:rsidR="00E1349F" w:rsidRPr="000D4B8E" w:rsidRDefault="001A71FC">
      <w:pPr>
        <w:pStyle w:val="20"/>
        <w:numPr>
          <w:ilvl w:val="0"/>
          <w:numId w:val="1"/>
        </w:numPr>
        <w:shd w:val="clear" w:color="auto" w:fill="auto"/>
        <w:tabs>
          <w:tab w:val="left" w:pos="1252"/>
        </w:tabs>
        <w:spacing w:before="0" w:after="0" w:line="274" w:lineRule="exact"/>
        <w:ind w:firstLine="80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Договор заключен и вступает в силу с момента его подписания.</w:t>
      </w:r>
    </w:p>
    <w:p w:rsidR="00073C1F" w:rsidRPr="000D4B8E" w:rsidRDefault="001A71FC" w:rsidP="0082025E">
      <w:pPr>
        <w:pStyle w:val="20"/>
        <w:numPr>
          <w:ilvl w:val="0"/>
          <w:numId w:val="1"/>
        </w:numPr>
        <w:shd w:val="clear" w:color="auto" w:fill="auto"/>
        <w:tabs>
          <w:tab w:val="left" w:pos="1252"/>
        </w:tabs>
        <w:spacing w:before="0" w:after="0" w:line="274" w:lineRule="exact"/>
        <w:ind w:left="800" w:firstLine="51"/>
        <w:jc w:val="both"/>
        <w:rPr>
          <w:b/>
          <w:sz w:val="26"/>
          <w:szCs w:val="26"/>
        </w:rPr>
      </w:pPr>
      <w:r w:rsidRPr="000D4B8E">
        <w:rPr>
          <w:sz w:val="26"/>
          <w:szCs w:val="26"/>
        </w:rPr>
        <w:t xml:space="preserve">Договор действует </w:t>
      </w:r>
      <w:r w:rsidR="0082025E">
        <w:rPr>
          <w:sz w:val="26"/>
          <w:szCs w:val="26"/>
        </w:rPr>
        <w:t>с 01.09.2018 по 31.05.201</w:t>
      </w:r>
      <w:r w:rsidR="007C19AC" w:rsidRPr="005C7EF2">
        <w:rPr>
          <w:sz w:val="26"/>
          <w:szCs w:val="26"/>
        </w:rPr>
        <w:t>9</w:t>
      </w:r>
      <w:r w:rsidR="0082025E">
        <w:rPr>
          <w:sz w:val="26"/>
          <w:szCs w:val="26"/>
        </w:rPr>
        <w:t xml:space="preserve"> </w:t>
      </w:r>
      <w:r w:rsidRPr="000D4B8E">
        <w:rPr>
          <w:sz w:val="26"/>
          <w:szCs w:val="26"/>
        </w:rPr>
        <w:t>года.</w:t>
      </w:r>
    </w:p>
    <w:p w:rsidR="000D4B8E" w:rsidRPr="000D4B8E" w:rsidRDefault="00B62852" w:rsidP="00B62852">
      <w:pPr>
        <w:pStyle w:val="20"/>
        <w:shd w:val="clear" w:color="auto" w:fill="auto"/>
        <w:tabs>
          <w:tab w:val="left" w:pos="1252"/>
          <w:tab w:val="left" w:pos="2500"/>
        </w:tabs>
        <w:spacing w:before="0" w:after="0" w:line="274" w:lineRule="exact"/>
        <w:ind w:left="16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73C1F" w:rsidRPr="000D4B8E" w:rsidRDefault="00E87634" w:rsidP="00073C1F">
      <w:pPr>
        <w:pStyle w:val="20"/>
        <w:shd w:val="clear" w:color="auto" w:fill="auto"/>
        <w:tabs>
          <w:tab w:val="left" w:pos="1252"/>
        </w:tabs>
        <w:spacing w:before="0" w:after="0" w:line="274" w:lineRule="exact"/>
        <w:ind w:left="1600"/>
        <w:jc w:val="center"/>
        <w:rPr>
          <w:b/>
          <w:sz w:val="26"/>
          <w:szCs w:val="26"/>
        </w:rPr>
      </w:pPr>
      <w:r w:rsidRPr="000D4B8E">
        <w:rPr>
          <w:b/>
          <w:sz w:val="26"/>
          <w:szCs w:val="26"/>
        </w:rPr>
        <w:t>2. ПРАВА И ОБЯЗАННОСТИ СТОРОН</w:t>
      </w:r>
      <w:r w:rsidR="00073C1F" w:rsidRPr="000D4B8E">
        <w:rPr>
          <w:b/>
          <w:sz w:val="26"/>
          <w:szCs w:val="26"/>
        </w:rPr>
        <w:t>.</w:t>
      </w:r>
    </w:p>
    <w:p w:rsidR="000D4B8E" w:rsidRPr="000D4B8E" w:rsidRDefault="000D4B8E" w:rsidP="00073C1F">
      <w:pPr>
        <w:pStyle w:val="20"/>
        <w:shd w:val="clear" w:color="auto" w:fill="auto"/>
        <w:tabs>
          <w:tab w:val="left" w:pos="1252"/>
        </w:tabs>
        <w:spacing w:before="0" w:after="0" w:line="274" w:lineRule="exact"/>
        <w:ind w:left="1600"/>
        <w:jc w:val="center"/>
        <w:rPr>
          <w:b/>
          <w:sz w:val="26"/>
          <w:szCs w:val="26"/>
        </w:rPr>
      </w:pPr>
    </w:p>
    <w:p w:rsidR="00E1349F" w:rsidRPr="000D4B8E" w:rsidRDefault="000D4B8E" w:rsidP="000D4B8E">
      <w:pPr>
        <w:pStyle w:val="20"/>
        <w:shd w:val="clear" w:color="auto" w:fill="auto"/>
        <w:tabs>
          <w:tab w:val="left" w:pos="1252"/>
        </w:tabs>
        <w:spacing w:before="0" w:after="0" w:line="274" w:lineRule="exact"/>
        <w:ind w:left="709"/>
        <w:jc w:val="both"/>
        <w:rPr>
          <w:sz w:val="26"/>
          <w:szCs w:val="26"/>
        </w:rPr>
      </w:pPr>
      <w:r w:rsidRPr="000D4B8E">
        <w:rPr>
          <w:b/>
          <w:sz w:val="26"/>
          <w:szCs w:val="26"/>
        </w:rPr>
        <w:t xml:space="preserve">2.1. </w:t>
      </w:r>
      <w:r w:rsidR="001A71FC" w:rsidRPr="000D4B8E">
        <w:rPr>
          <w:b/>
          <w:sz w:val="26"/>
          <w:szCs w:val="26"/>
        </w:rPr>
        <w:t>Ссудодатель обязуется</w:t>
      </w:r>
      <w:r w:rsidR="001A71FC" w:rsidRPr="000D4B8E">
        <w:rPr>
          <w:sz w:val="26"/>
          <w:szCs w:val="26"/>
        </w:rPr>
        <w:t>:</w:t>
      </w:r>
    </w:p>
    <w:p w:rsidR="00E1349F" w:rsidRPr="000D4B8E" w:rsidRDefault="001A71FC">
      <w:pPr>
        <w:pStyle w:val="20"/>
        <w:numPr>
          <w:ilvl w:val="0"/>
          <w:numId w:val="3"/>
        </w:numPr>
        <w:shd w:val="clear" w:color="auto" w:fill="auto"/>
        <w:tabs>
          <w:tab w:val="left" w:pos="1206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Передать Ссудополучателю Объект по акту приема-передачи не позднее 10 дней </w:t>
      </w:r>
      <w:proofErr w:type="gramStart"/>
      <w:r w:rsidRPr="000D4B8E">
        <w:rPr>
          <w:sz w:val="26"/>
          <w:szCs w:val="26"/>
        </w:rPr>
        <w:t>с даты подписания</w:t>
      </w:r>
      <w:proofErr w:type="gramEnd"/>
      <w:r w:rsidRPr="000D4B8E">
        <w:rPr>
          <w:sz w:val="26"/>
          <w:szCs w:val="26"/>
        </w:rPr>
        <w:t xml:space="preserve"> Договора.</w:t>
      </w:r>
    </w:p>
    <w:p w:rsidR="00E1349F" w:rsidRPr="000D4B8E" w:rsidRDefault="001A71FC">
      <w:pPr>
        <w:pStyle w:val="20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В месячный срок рассматривать обращения Ссудополучателя по вопросам ремонта или переоборудования Объекта.</w:t>
      </w:r>
    </w:p>
    <w:p w:rsidR="00E1349F" w:rsidRPr="000849A8" w:rsidRDefault="001A71FC">
      <w:pPr>
        <w:pStyle w:val="20"/>
        <w:numPr>
          <w:ilvl w:val="0"/>
          <w:numId w:val="3"/>
        </w:numPr>
        <w:shd w:val="clear" w:color="auto" w:fill="auto"/>
        <w:tabs>
          <w:tab w:val="left" w:pos="1215"/>
        </w:tabs>
        <w:spacing w:before="0" w:after="267" w:line="274" w:lineRule="exact"/>
        <w:ind w:firstLine="680"/>
        <w:jc w:val="both"/>
        <w:rPr>
          <w:sz w:val="36"/>
          <w:szCs w:val="36"/>
          <w:highlight w:val="yellow"/>
        </w:rPr>
      </w:pPr>
      <w:r w:rsidRPr="000849A8">
        <w:rPr>
          <w:sz w:val="36"/>
          <w:szCs w:val="36"/>
          <w:highlight w:val="yellow"/>
        </w:rPr>
        <w:t>Обеспечивать содержание Объекта</w:t>
      </w:r>
      <w:r w:rsidR="005C7EF2" w:rsidRPr="000849A8">
        <w:rPr>
          <w:sz w:val="36"/>
          <w:szCs w:val="36"/>
          <w:highlight w:val="yellow"/>
        </w:rPr>
        <w:t xml:space="preserve"> и его </w:t>
      </w:r>
      <w:r w:rsidRPr="000849A8">
        <w:rPr>
          <w:sz w:val="36"/>
          <w:szCs w:val="36"/>
          <w:highlight w:val="yellow"/>
        </w:rPr>
        <w:lastRenderedPageBreak/>
        <w:t>техническое обслуживание</w:t>
      </w:r>
      <w:r w:rsidR="005C7EF2" w:rsidRPr="000849A8">
        <w:rPr>
          <w:sz w:val="36"/>
          <w:szCs w:val="36"/>
          <w:highlight w:val="yellow"/>
        </w:rPr>
        <w:t xml:space="preserve">. </w:t>
      </w:r>
      <w:r w:rsidRPr="000849A8">
        <w:rPr>
          <w:sz w:val="36"/>
          <w:szCs w:val="36"/>
          <w:highlight w:val="yellow"/>
        </w:rPr>
        <w:t xml:space="preserve"> </w:t>
      </w:r>
    </w:p>
    <w:p w:rsidR="005C7EF2" w:rsidRPr="000D4B8E" w:rsidRDefault="005C7EF2" w:rsidP="005C7EF2">
      <w:pPr>
        <w:pStyle w:val="20"/>
        <w:shd w:val="clear" w:color="auto" w:fill="auto"/>
        <w:tabs>
          <w:tab w:val="left" w:pos="1215"/>
        </w:tabs>
        <w:spacing w:before="0" w:after="267" w:line="274" w:lineRule="exact"/>
        <w:jc w:val="both"/>
        <w:rPr>
          <w:sz w:val="26"/>
          <w:szCs w:val="26"/>
        </w:rPr>
      </w:pPr>
    </w:p>
    <w:p w:rsidR="00E1349F" w:rsidRPr="000D4B8E" w:rsidRDefault="000D4B8E" w:rsidP="000D4B8E">
      <w:pPr>
        <w:pStyle w:val="30"/>
        <w:numPr>
          <w:ilvl w:val="1"/>
          <w:numId w:val="7"/>
        </w:numPr>
        <w:shd w:val="clear" w:color="auto" w:fill="auto"/>
        <w:tabs>
          <w:tab w:val="left" w:pos="1203"/>
        </w:tabs>
        <w:spacing w:after="206" w:line="240" w:lineRule="exact"/>
        <w:ind w:firstLine="349"/>
        <w:rPr>
          <w:sz w:val="26"/>
          <w:szCs w:val="26"/>
        </w:rPr>
      </w:pPr>
      <w:r w:rsidRPr="000D4B8E"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Ссудополучатель обязуется: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363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proofErr w:type="gramStart"/>
      <w:r w:rsidRPr="000D4B8E">
        <w:rPr>
          <w:sz w:val="26"/>
          <w:szCs w:val="26"/>
        </w:rPr>
        <w:t>Использовать Объект в соответствии с пунктом 1.1 Договора и установленными законодательством нормами и правилами использования зданий (помещений), в том числе санитарными нормами и правилами, требованиями пожарной безопасности, нормами законодательства об охране памятников истории и культуры (в случае если Объект является памятником истории и культуры, либо расположен в границах объекта культурного наследия, либо расположен в границах зон охраны объекта культурного наследия).</w:t>
      </w:r>
      <w:proofErr w:type="gramEnd"/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210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Обеспечить сохранность инженерных сетей, коммуникаций и оборудования на Объекте.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21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Не производить на Объекте без письменного разрешения Ссудодателя прокладок, скрытых и открытых проводок коммуникаций, перепланировок и переоборудования, а также ины</w:t>
      </w:r>
      <w:r w:rsidR="00D17666">
        <w:rPr>
          <w:sz w:val="26"/>
          <w:szCs w:val="26"/>
        </w:rPr>
        <w:t>х</w:t>
      </w:r>
      <w:r w:rsidRPr="000D4B8E">
        <w:rPr>
          <w:sz w:val="26"/>
          <w:szCs w:val="26"/>
        </w:rPr>
        <w:t xml:space="preserve"> работ по реконструкции Объекта.</w:t>
      </w:r>
    </w:p>
    <w:p w:rsidR="00E1349F" w:rsidRPr="000D4B8E" w:rsidRDefault="001A71FC">
      <w:pPr>
        <w:pStyle w:val="20"/>
        <w:shd w:val="clear" w:color="auto" w:fill="auto"/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В случае обнаружения самовольных перепланировок, </w:t>
      </w:r>
      <w:r w:rsidR="00D17666" w:rsidRPr="000D4B8E">
        <w:rPr>
          <w:sz w:val="26"/>
          <w:szCs w:val="26"/>
        </w:rPr>
        <w:t>прокладок сетей</w:t>
      </w:r>
      <w:r w:rsidR="00D17666">
        <w:rPr>
          <w:sz w:val="26"/>
          <w:szCs w:val="26"/>
        </w:rPr>
        <w:t xml:space="preserve">, </w:t>
      </w:r>
      <w:r w:rsidR="00D17666" w:rsidRPr="000D4B8E">
        <w:rPr>
          <w:sz w:val="26"/>
          <w:szCs w:val="26"/>
        </w:rPr>
        <w:t xml:space="preserve"> </w:t>
      </w:r>
      <w:r w:rsidRPr="000D4B8E">
        <w:rPr>
          <w:sz w:val="26"/>
          <w:szCs w:val="26"/>
        </w:rPr>
        <w:t>нарушения целостности стен, перегородок или перекрытий, таковые должны быть ликвидированы Ссудополучателем, а Объект приведен в прежний вид за его счет в срок, определяемый односторонним предписанием Ссудодателя.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proofErr w:type="gramStart"/>
      <w:r w:rsidRPr="000D4B8E">
        <w:rPr>
          <w:sz w:val="26"/>
          <w:szCs w:val="26"/>
        </w:rPr>
        <w:t xml:space="preserve">Соблюдать на Объекте требования органов Федеральной службы по надзору в сфере защиты прав потребителей и благополучия человека (далее - органы </w:t>
      </w:r>
      <w:proofErr w:type="spellStart"/>
      <w:r w:rsidRPr="000D4B8E">
        <w:rPr>
          <w:sz w:val="26"/>
          <w:szCs w:val="26"/>
        </w:rPr>
        <w:t>Роспотребнадзора</w:t>
      </w:r>
      <w:proofErr w:type="spellEnd"/>
      <w:r w:rsidRPr="000D4B8E">
        <w:rPr>
          <w:sz w:val="26"/>
          <w:szCs w:val="26"/>
        </w:rPr>
        <w:t>), Министерства Российской Федерации по делам гражданской обороны, чрезвычайным ситуациям и ликвидации последствий стихийных бедствий (далее - органы МЧС России), а также отраслевых правил и норм, действующих в отношении видов деятельности Ссудополучателя и используемого им Объекта.</w:t>
      </w:r>
      <w:proofErr w:type="gramEnd"/>
    </w:p>
    <w:p w:rsidR="00E1349F" w:rsidRPr="000D4B8E" w:rsidRDefault="001A71FC">
      <w:pPr>
        <w:pStyle w:val="20"/>
        <w:shd w:val="clear" w:color="auto" w:fill="auto"/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Выполнять в установленный срок предписания Ссудодателя, органов </w:t>
      </w:r>
      <w:proofErr w:type="spellStart"/>
      <w:r w:rsidRPr="000D4B8E">
        <w:rPr>
          <w:sz w:val="26"/>
          <w:szCs w:val="26"/>
        </w:rPr>
        <w:t>Роспотребнадзора</w:t>
      </w:r>
      <w:proofErr w:type="spellEnd"/>
      <w:r w:rsidRPr="000D4B8E">
        <w:rPr>
          <w:sz w:val="26"/>
          <w:szCs w:val="26"/>
        </w:rPr>
        <w:t>, МЧС России и иных контролирующих органов о принятии мер по ликвидации ситуаций, возникших в результате деятельности Ссудополучателя, ставящих под угрозу сохранность Объекта, экологическую и санитарную обстановку вне используемого Объекта, а также по соблюдению обязатель</w:t>
      </w:r>
      <w:proofErr w:type="gramStart"/>
      <w:r w:rsidRPr="000D4B8E">
        <w:rPr>
          <w:sz w:val="26"/>
          <w:szCs w:val="26"/>
        </w:rPr>
        <w:t>ств Сс</w:t>
      </w:r>
      <w:proofErr w:type="gramEnd"/>
      <w:r w:rsidRPr="000D4B8E">
        <w:rPr>
          <w:sz w:val="26"/>
          <w:szCs w:val="26"/>
        </w:rPr>
        <w:t xml:space="preserve">удополучателя, предусмотренных </w:t>
      </w:r>
      <w:r w:rsidR="000D4B8E" w:rsidRPr="000D4B8E">
        <w:rPr>
          <w:sz w:val="26"/>
          <w:szCs w:val="26"/>
        </w:rPr>
        <w:t>п</w:t>
      </w:r>
      <w:r w:rsidRPr="000D4B8E">
        <w:rPr>
          <w:sz w:val="26"/>
          <w:szCs w:val="26"/>
        </w:rPr>
        <w:t>унктами 2.2.2, 2.2.5 Договора.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244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Освободить Объе</w:t>
      </w:r>
      <w:proofErr w:type="gramStart"/>
      <w:r w:rsidRPr="000D4B8E">
        <w:rPr>
          <w:sz w:val="26"/>
          <w:szCs w:val="26"/>
        </w:rPr>
        <w:t>кт в св</w:t>
      </w:r>
      <w:proofErr w:type="gramEnd"/>
      <w:r w:rsidRPr="000D4B8E">
        <w:rPr>
          <w:sz w:val="26"/>
          <w:szCs w:val="26"/>
        </w:rPr>
        <w:t>язи с аварийным состоянием здания (или его части), принятием собственником Объекта решения о проведении капитального ремонта здания, реконструкции или его сносе, а также в случаях капитального ремонта сопредельных с Объектом помещений или инженерных коммуникаций, расположенных в Объекте, в двухмесячный срок с момента получения соответствующего уведомления Ссудодателя, направляемого в соответствии с пунктами 4.4 и 4.5 Договора.</w:t>
      </w:r>
    </w:p>
    <w:p w:rsidR="00073C1F" w:rsidRDefault="001A71FC" w:rsidP="00073C1F">
      <w:pPr>
        <w:pStyle w:val="20"/>
        <w:numPr>
          <w:ilvl w:val="0"/>
          <w:numId w:val="4"/>
        </w:numPr>
        <w:shd w:val="clear" w:color="auto" w:fill="auto"/>
        <w:tabs>
          <w:tab w:val="left" w:pos="1363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Содержать Объект и прилегающие к нему помещения в надлежащем санитарном и противопожарном состоянии.</w:t>
      </w:r>
      <w:r w:rsidR="00073C1F" w:rsidRPr="000D4B8E">
        <w:rPr>
          <w:sz w:val="26"/>
          <w:szCs w:val="26"/>
        </w:rPr>
        <w:t xml:space="preserve"> </w:t>
      </w:r>
    </w:p>
    <w:p w:rsidR="005C7EF2" w:rsidRPr="000849A8" w:rsidRDefault="005C7EF2" w:rsidP="005C7EF2">
      <w:pPr>
        <w:pStyle w:val="20"/>
        <w:numPr>
          <w:ilvl w:val="0"/>
          <w:numId w:val="4"/>
        </w:numPr>
        <w:shd w:val="clear" w:color="auto" w:fill="auto"/>
        <w:tabs>
          <w:tab w:val="left" w:pos="1363"/>
        </w:tabs>
        <w:spacing w:before="0" w:after="0" w:line="274" w:lineRule="exact"/>
        <w:ind w:firstLine="660"/>
        <w:jc w:val="both"/>
        <w:rPr>
          <w:sz w:val="32"/>
          <w:szCs w:val="32"/>
          <w:highlight w:val="yellow"/>
        </w:rPr>
      </w:pPr>
      <w:r w:rsidRPr="000849A8">
        <w:rPr>
          <w:sz w:val="32"/>
          <w:szCs w:val="32"/>
          <w:highlight w:val="yellow"/>
        </w:rPr>
        <w:t>Осуществлять сбор и вывоз бытовых и других отходов, образующихся в процессе осуществляемой Ссудополучателем деятельности.</w:t>
      </w:r>
    </w:p>
    <w:p w:rsidR="00E1349F" w:rsidRPr="000D4B8E" w:rsidRDefault="001A71FC" w:rsidP="00073C1F">
      <w:pPr>
        <w:pStyle w:val="20"/>
        <w:numPr>
          <w:ilvl w:val="0"/>
          <w:numId w:val="4"/>
        </w:numPr>
        <w:shd w:val="clear" w:color="auto" w:fill="auto"/>
        <w:tabs>
          <w:tab w:val="left" w:pos="1363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Немедленно извещать Ссудодателя о всяком повреждении, аварии или ином событии, нанесшем (или грозящем нанести) Объекту ущерб, и своевременно принимать все возможные меры по предотвращению угрозы против дальнейшего разр</w:t>
      </w:r>
      <w:r w:rsidR="00073C1F" w:rsidRPr="000D4B8E">
        <w:rPr>
          <w:sz w:val="26"/>
          <w:szCs w:val="26"/>
        </w:rPr>
        <w:t>уш</w:t>
      </w:r>
      <w:r w:rsidRPr="000D4B8E">
        <w:rPr>
          <w:sz w:val="26"/>
          <w:szCs w:val="26"/>
        </w:rPr>
        <w:t>ен</w:t>
      </w:r>
      <w:r w:rsidR="00073C1F" w:rsidRPr="000D4B8E">
        <w:rPr>
          <w:sz w:val="26"/>
          <w:szCs w:val="26"/>
        </w:rPr>
        <w:t>и</w:t>
      </w:r>
      <w:r w:rsidRPr="000D4B8E">
        <w:rPr>
          <w:sz w:val="26"/>
          <w:szCs w:val="26"/>
        </w:rPr>
        <w:t>я или повреждения Объекта.</w:t>
      </w:r>
    </w:p>
    <w:p w:rsidR="00E1349F" w:rsidRPr="000D4B8E" w:rsidRDefault="001A71FC">
      <w:pPr>
        <w:pStyle w:val="20"/>
        <w:shd w:val="clear" w:color="auto" w:fill="auto"/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Обеспечивать беспрепятственный доступ на Объект работникам организаций, </w:t>
      </w:r>
      <w:r w:rsidRPr="000D4B8E">
        <w:rPr>
          <w:sz w:val="26"/>
          <w:szCs w:val="26"/>
        </w:rPr>
        <w:lastRenderedPageBreak/>
        <w:t>осуществляющих техническое обслуживание и ремонт здания и находящегося в нем санитарно-технического и иного оборудования, для выполнения необходимых ремонтных работ, работ по ликвидации аварий либо неисправности оборудования, приборов учета и контроля.</w:t>
      </w:r>
    </w:p>
    <w:p w:rsidR="00E1349F" w:rsidRPr="000D4B8E" w:rsidRDefault="00073C1F">
      <w:pPr>
        <w:pStyle w:val="20"/>
        <w:numPr>
          <w:ilvl w:val="0"/>
          <w:numId w:val="4"/>
        </w:numPr>
        <w:shd w:val="clear" w:color="auto" w:fill="auto"/>
        <w:tabs>
          <w:tab w:val="left" w:pos="1210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Не заключать договоры и не вступать в сделки, следствием которых является или может являться какое-либо обременение предоставленных Ссудопо</w:t>
      </w:r>
      <w:r w:rsidRPr="000D4B8E">
        <w:rPr>
          <w:sz w:val="26"/>
          <w:szCs w:val="26"/>
        </w:rPr>
        <w:t>лу</w:t>
      </w:r>
      <w:r w:rsidR="001A71FC" w:rsidRPr="000D4B8E">
        <w:rPr>
          <w:sz w:val="26"/>
          <w:szCs w:val="26"/>
        </w:rPr>
        <w:t>чателю по Договору имущественных прав, в частности, переход их к иному лицу.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354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Обеспечивать представителям Ссудодателя беспрепятственный доступ на Объект для его осмотра и проверки соблюдения условий Договора с участием представителя Ссудополучателя.</w:t>
      </w:r>
    </w:p>
    <w:p w:rsidR="00E1349F" w:rsidRPr="000D4B8E" w:rsidRDefault="001A71FC">
      <w:pPr>
        <w:pStyle w:val="20"/>
        <w:numPr>
          <w:ilvl w:val="0"/>
          <w:numId w:val="4"/>
        </w:numPr>
        <w:shd w:val="clear" w:color="auto" w:fill="auto"/>
        <w:tabs>
          <w:tab w:val="left" w:pos="1354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Передать Ссудодателю Объект со всеми его принадлежностями по акту приема-передачи, подписанному лицами, указанными в пункте 2.1.1 Договора, не позднее десяти дней после истечения срока действия или установленной даты прекращения Договора в том состоянии, в котором Ссудополучатель его получил, с учетом нормального износа со всеми неотделимыми улучшениями.</w:t>
      </w:r>
      <w:r w:rsidR="00CD02B8">
        <w:rPr>
          <w:sz w:val="26"/>
          <w:szCs w:val="26"/>
        </w:rPr>
        <w:t xml:space="preserve"> </w:t>
      </w:r>
    </w:p>
    <w:p w:rsidR="00E1349F" w:rsidRPr="000D4B8E" w:rsidRDefault="001A71FC" w:rsidP="00CD02B8">
      <w:pPr>
        <w:pStyle w:val="20"/>
        <w:numPr>
          <w:ilvl w:val="2"/>
          <w:numId w:val="9"/>
        </w:numPr>
        <w:shd w:val="clear" w:color="auto" w:fill="auto"/>
        <w:tabs>
          <w:tab w:val="left" w:pos="1033"/>
        </w:tabs>
        <w:spacing w:before="0" w:after="0" w:line="274" w:lineRule="exact"/>
        <w:ind w:left="0" w:firstLine="709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Ссудополучатель не вправе размещать в Объекте игровые столы, игровые автоматы, кассы тотализаторов, кассы букмекерских контор и иное оборудование игорного бизнеса.</w:t>
      </w:r>
    </w:p>
    <w:p w:rsidR="00E1349F" w:rsidRPr="000D4B8E" w:rsidRDefault="001A71FC" w:rsidP="00CD02B8">
      <w:pPr>
        <w:pStyle w:val="20"/>
        <w:numPr>
          <w:ilvl w:val="2"/>
          <w:numId w:val="9"/>
        </w:numPr>
        <w:shd w:val="clear" w:color="auto" w:fill="auto"/>
        <w:tabs>
          <w:tab w:val="left" w:pos="142"/>
          <w:tab w:val="left" w:pos="1136"/>
        </w:tabs>
        <w:spacing w:before="0" w:after="267" w:line="274" w:lineRule="exact"/>
        <w:ind w:hanging="1004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Ссудополучатель не вправе передавать Объект третьим лицам.</w:t>
      </w:r>
    </w:p>
    <w:p w:rsidR="00E1349F" w:rsidRPr="000D4B8E" w:rsidRDefault="001A71F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168"/>
        </w:tabs>
        <w:spacing w:after="201" w:line="240" w:lineRule="exact"/>
        <w:ind w:left="2860"/>
        <w:jc w:val="both"/>
        <w:rPr>
          <w:sz w:val="26"/>
          <w:szCs w:val="26"/>
        </w:rPr>
      </w:pPr>
      <w:bookmarkStart w:id="2" w:name="bookmark2"/>
      <w:bookmarkStart w:id="3" w:name="_GoBack"/>
      <w:bookmarkEnd w:id="3"/>
      <w:r w:rsidRPr="000D4B8E">
        <w:rPr>
          <w:sz w:val="26"/>
          <w:szCs w:val="26"/>
        </w:rPr>
        <w:t>ОТВЕТСТВЕННОСТЬ СТОРОН</w:t>
      </w:r>
      <w:bookmarkEnd w:id="2"/>
    </w:p>
    <w:p w:rsidR="00E1349F" w:rsidRPr="000D4B8E" w:rsidRDefault="00073C1F">
      <w:pPr>
        <w:pStyle w:val="20"/>
        <w:numPr>
          <w:ilvl w:val="1"/>
          <w:numId w:val="5"/>
        </w:numPr>
        <w:shd w:val="clear" w:color="auto" w:fill="auto"/>
        <w:tabs>
          <w:tab w:val="left" w:pos="1033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 </w:t>
      </w:r>
      <w:r w:rsidR="001A71FC" w:rsidRPr="000D4B8E">
        <w:rPr>
          <w:sz w:val="26"/>
          <w:szCs w:val="26"/>
        </w:rPr>
        <w:t>В случае неисполнения или ненадлежащего исполнения условий Договора виновная Сторона обязана возместить причиненные убытки.</w:t>
      </w:r>
    </w:p>
    <w:p w:rsidR="00E1349F" w:rsidRPr="000D4B8E" w:rsidRDefault="001A71FC" w:rsidP="00073C1F">
      <w:pPr>
        <w:pStyle w:val="20"/>
        <w:numPr>
          <w:ilvl w:val="1"/>
          <w:numId w:val="5"/>
        </w:numPr>
        <w:shd w:val="clear" w:color="auto" w:fill="auto"/>
        <w:tabs>
          <w:tab w:val="left" w:pos="1707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В случае несвоевременного выполнения предписаний в соответствии с </w:t>
      </w:r>
      <w:r w:rsidR="00073C1F" w:rsidRPr="000D4B8E">
        <w:rPr>
          <w:sz w:val="26"/>
          <w:szCs w:val="26"/>
        </w:rPr>
        <w:t xml:space="preserve">пунктами </w:t>
      </w:r>
      <w:r w:rsidRPr="000D4B8E">
        <w:rPr>
          <w:sz w:val="26"/>
          <w:szCs w:val="26"/>
        </w:rPr>
        <w:t>2.2.</w:t>
      </w:r>
      <w:r w:rsidR="00073C1F" w:rsidRPr="000D4B8E">
        <w:rPr>
          <w:sz w:val="26"/>
          <w:szCs w:val="26"/>
        </w:rPr>
        <w:t>3, 2.2.4</w:t>
      </w:r>
      <w:r w:rsidRPr="000D4B8E">
        <w:rPr>
          <w:sz w:val="26"/>
          <w:szCs w:val="26"/>
        </w:rPr>
        <w:t xml:space="preserve"> Договора Ссудополучатель выплачивает пени в размере 2 установленных Федеральным законом минимальных </w:t>
      </w:r>
      <w:proofErr w:type="gramStart"/>
      <w:r w:rsidRPr="000D4B8E">
        <w:rPr>
          <w:sz w:val="26"/>
          <w:szCs w:val="26"/>
        </w:rPr>
        <w:t>размеров оплаты труда</w:t>
      </w:r>
      <w:proofErr w:type="gramEnd"/>
      <w:r w:rsidRPr="000D4B8E">
        <w:rPr>
          <w:sz w:val="26"/>
          <w:szCs w:val="26"/>
        </w:rPr>
        <w:t>, применяемых для исчисления платежей по гражданско-правовым обязательствам на момент нарушения обязательства (далее - МРОТ), за каждый день просрочки.</w:t>
      </w:r>
    </w:p>
    <w:p w:rsidR="00E1349F" w:rsidRPr="000D4B8E" w:rsidRDefault="001A71FC">
      <w:pPr>
        <w:pStyle w:val="20"/>
        <w:numPr>
          <w:ilvl w:val="1"/>
          <w:numId w:val="6"/>
        </w:numPr>
        <w:shd w:val="clear" w:color="auto" w:fill="auto"/>
        <w:tabs>
          <w:tab w:val="left" w:pos="1047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В случае несвоевременной передачи Ссудополучателем Объекта в соответствии с пунктом 2.2.10 Договора он выплачивает пени в размере 2 МРОТ за каждый день просрочки.</w:t>
      </w:r>
    </w:p>
    <w:p w:rsidR="00E1349F" w:rsidRPr="000D4B8E" w:rsidRDefault="001A71FC">
      <w:pPr>
        <w:pStyle w:val="20"/>
        <w:numPr>
          <w:ilvl w:val="1"/>
          <w:numId w:val="6"/>
        </w:numPr>
        <w:shd w:val="clear" w:color="auto" w:fill="auto"/>
        <w:tabs>
          <w:tab w:val="left" w:pos="1128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Перечисление неустойки осуществляется на счет, указанный в разделе 8 Договора по коду бюджетной классификации "Прочие поступления от денежных взысканий (штрафов) и иных сумм в возмещение ущерба, зачисляемые в бюджеты субъектов Российской Федерации".</w:t>
      </w:r>
    </w:p>
    <w:p w:rsidR="00E1349F" w:rsidRPr="000D4B8E" w:rsidRDefault="001A71FC">
      <w:pPr>
        <w:pStyle w:val="20"/>
        <w:numPr>
          <w:ilvl w:val="1"/>
          <w:numId w:val="6"/>
        </w:numPr>
        <w:shd w:val="clear" w:color="auto" w:fill="auto"/>
        <w:tabs>
          <w:tab w:val="left" w:pos="1038"/>
        </w:tabs>
        <w:spacing w:before="0" w:after="0" w:line="274" w:lineRule="exact"/>
        <w:ind w:firstLine="6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Уплата неустойки не освобождает Ссудополучателя от выполнения лежащих на нем обязательств по Договору.</w:t>
      </w:r>
    </w:p>
    <w:p w:rsidR="00E1349F" w:rsidRPr="000D4B8E" w:rsidRDefault="001A71FC">
      <w:pPr>
        <w:pStyle w:val="20"/>
        <w:numPr>
          <w:ilvl w:val="1"/>
          <w:numId w:val="6"/>
        </w:numPr>
        <w:shd w:val="clear" w:color="auto" w:fill="auto"/>
        <w:tabs>
          <w:tab w:val="left" w:pos="1042"/>
        </w:tabs>
        <w:spacing w:before="0" w:after="267" w:line="274" w:lineRule="exact"/>
        <w:ind w:firstLine="660"/>
        <w:jc w:val="both"/>
        <w:rPr>
          <w:sz w:val="26"/>
          <w:szCs w:val="26"/>
        </w:rPr>
      </w:pPr>
      <w:proofErr w:type="gramStart"/>
      <w:r w:rsidRPr="000D4B8E">
        <w:rPr>
          <w:sz w:val="26"/>
          <w:szCs w:val="26"/>
        </w:rPr>
        <w:t>В случае расторжения настоящего Договора по требованию Ссудодателя в связи с нанесением по вине</w:t>
      </w:r>
      <w:proofErr w:type="gramEnd"/>
      <w:r w:rsidRPr="000D4B8E">
        <w:rPr>
          <w:sz w:val="26"/>
          <w:szCs w:val="26"/>
        </w:rPr>
        <w:t xml:space="preserve"> Ссудополучателя Объекту повреждения Ссудополучатель возмещает убытки, включая затраты на работы по сохранению Объекта, его восстановление.</w:t>
      </w:r>
    </w:p>
    <w:p w:rsidR="00E1349F" w:rsidRPr="000D4B8E" w:rsidRDefault="001A71F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2323"/>
        </w:tabs>
        <w:spacing w:after="201" w:line="240" w:lineRule="exact"/>
        <w:ind w:left="2020"/>
        <w:jc w:val="both"/>
        <w:rPr>
          <w:sz w:val="26"/>
          <w:szCs w:val="26"/>
        </w:rPr>
      </w:pPr>
      <w:bookmarkStart w:id="4" w:name="bookmark3"/>
      <w:r w:rsidRPr="000D4B8E">
        <w:rPr>
          <w:sz w:val="26"/>
          <w:szCs w:val="26"/>
        </w:rPr>
        <w:t>ИЗМЕНЕНИЕ И РАСТОРЖЕНИЕ ДОГОВОРА</w:t>
      </w:r>
      <w:bookmarkEnd w:id="4"/>
    </w:p>
    <w:p w:rsidR="00B62852" w:rsidRDefault="001A71FC" w:rsidP="00073C1F">
      <w:pPr>
        <w:pStyle w:val="20"/>
        <w:numPr>
          <w:ilvl w:val="1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Вносимые в Договор дополнения и изменения рассматриваются Сторонами в месячный срок и оформляются дополнительными соглашениями.</w:t>
      </w:r>
      <w:r w:rsidR="00073C1F" w:rsidRPr="000D4B8E">
        <w:rPr>
          <w:sz w:val="26"/>
          <w:szCs w:val="26"/>
        </w:rPr>
        <w:t xml:space="preserve"> </w:t>
      </w:r>
    </w:p>
    <w:p w:rsidR="00E1349F" w:rsidRPr="000D4B8E" w:rsidRDefault="001A71FC" w:rsidP="00073C1F">
      <w:pPr>
        <w:pStyle w:val="20"/>
        <w:numPr>
          <w:ilvl w:val="1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Договор может быть досрочно расторгнут по требованию </w:t>
      </w:r>
      <w:r w:rsidRPr="00B62852">
        <w:rPr>
          <w:rStyle w:val="211pt"/>
          <w:b w:val="0"/>
          <w:sz w:val="26"/>
          <w:szCs w:val="26"/>
        </w:rPr>
        <w:t>Ссудодателя по</w:t>
      </w:r>
      <w:r w:rsidRPr="000D4B8E">
        <w:rPr>
          <w:rStyle w:val="211pt"/>
          <w:sz w:val="26"/>
          <w:szCs w:val="26"/>
        </w:rPr>
        <w:t xml:space="preserve"> </w:t>
      </w:r>
      <w:r w:rsidRPr="000D4B8E">
        <w:rPr>
          <w:sz w:val="26"/>
          <w:szCs w:val="26"/>
        </w:rPr>
        <w:t xml:space="preserve">решению суда при следующих </w:t>
      </w:r>
      <w:proofErr w:type="gramStart"/>
      <w:r w:rsidRPr="000D4B8E">
        <w:rPr>
          <w:sz w:val="26"/>
          <w:szCs w:val="26"/>
        </w:rPr>
        <w:t>нарушениях</w:t>
      </w:r>
      <w:proofErr w:type="gramEnd"/>
      <w:r w:rsidRPr="000D4B8E">
        <w:rPr>
          <w:sz w:val="26"/>
          <w:szCs w:val="26"/>
        </w:rPr>
        <w:t xml:space="preserve"> Договора: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При наличии нарушения требований пожарной безопасности или </w:t>
      </w:r>
      <w:r w:rsidRPr="000D4B8E">
        <w:rPr>
          <w:sz w:val="26"/>
          <w:szCs w:val="26"/>
        </w:rPr>
        <w:lastRenderedPageBreak/>
        <w:t xml:space="preserve">санитарных правил, зафиксированного соответственно органом МЧС России или </w:t>
      </w:r>
      <w:proofErr w:type="spellStart"/>
      <w:r w:rsidRPr="000D4B8E">
        <w:rPr>
          <w:sz w:val="26"/>
          <w:szCs w:val="26"/>
        </w:rPr>
        <w:t>Роспотребнадзора</w:t>
      </w:r>
      <w:proofErr w:type="spellEnd"/>
      <w:r w:rsidRPr="000D4B8E">
        <w:rPr>
          <w:sz w:val="26"/>
          <w:szCs w:val="26"/>
        </w:rPr>
        <w:t>.</w:t>
      </w:r>
    </w:p>
    <w:p w:rsidR="00E1349F" w:rsidRPr="00B62852" w:rsidRDefault="001A71FC" w:rsidP="00B62852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B62852">
        <w:rPr>
          <w:sz w:val="26"/>
          <w:szCs w:val="26"/>
        </w:rPr>
        <w:t>При использовании Ссудополучателем Объекта не в соответствии с указанными в пункте 1.1 Договора целями использования.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При необеспечении Ссудополучателем в соответствии с пунктом 2.2.9 Договора в течение двух рабочих дней беспрепятственного доступа представителям Ссудодателя на Объект для его осмотра и проверки соблюдения условий Договора.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Если Ссудополучатель умышленно или по неосторожности </w:t>
      </w:r>
      <w:r w:rsidRPr="00B62852">
        <w:rPr>
          <w:rStyle w:val="211pt"/>
          <w:b w:val="0"/>
          <w:sz w:val="26"/>
          <w:szCs w:val="26"/>
        </w:rPr>
        <w:t xml:space="preserve">существенно </w:t>
      </w:r>
      <w:r w:rsidRPr="000D4B8E">
        <w:rPr>
          <w:sz w:val="26"/>
          <w:szCs w:val="26"/>
        </w:rPr>
        <w:t>ухудшает состояние Объекта или инженерного оборудования либо не выполняет обязанности, предусмотренные пунктами 2.2.3, 2.2.4, 2.2.6 Договора.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Если Ссудополучатель не устранит недостатки, указанные в предписании Ссудодателя или иных лиц (органов), вынесенном в предусмотренных в пунктах 2.2.3 и 2.2.4 Договора случаях, в срок, указанный в предписании.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Ссудодатель вправе в бесспорном и одностороннем порядке отказаться от исполнения Договора в случае: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338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Принятия в установленном порядке решения о сносе здания.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Принятия в установленном порядке решения о реконструкции здания (сооружения).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Принятия в установленном порядке решения о проведении капитального ремонта здания (сооружения) при неисполнении Ссудополучателем обязанности, предусмотренной пунктом 2.2.5 Договора.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Передачи права безвозмездного пользования Объектом в залог, в уставный (складочный) капитал хозяйственных обществ, товариществ или обременении Объекта иным способом, передачи </w:t>
      </w:r>
      <w:proofErr w:type="gramStart"/>
      <w:r w:rsidRPr="000D4B8E">
        <w:rPr>
          <w:sz w:val="26"/>
          <w:szCs w:val="26"/>
        </w:rPr>
        <w:t>Объекта</w:t>
      </w:r>
      <w:proofErr w:type="gramEnd"/>
      <w:r w:rsidRPr="000D4B8E">
        <w:rPr>
          <w:sz w:val="26"/>
          <w:szCs w:val="26"/>
        </w:rPr>
        <w:t xml:space="preserve"> как в целом, так и по частям в пользование третьим лицам.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338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Нарушения Ссудополучателем пункта 2.3 Договора.</w:t>
      </w:r>
    </w:p>
    <w:p w:rsidR="00E1349F" w:rsidRPr="000D4B8E" w:rsidRDefault="001A71FC">
      <w:pPr>
        <w:pStyle w:val="20"/>
        <w:numPr>
          <w:ilvl w:val="2"/>
          <w:numId w:val="5"/>
        </w:numPr>
        <w:shd w:val="clear" w:color="auto" w:fill="auto"/>
        <w:tabs>
          <w:tab w:val="left" w:pos="1338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Нарушения Ссудополучателем пункта 5.4. Договора.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065"/>
        </w:tabs>
        <w:spacing w:before="0" w:after="0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В случаях, указанных в пунктах 4.3.1 - 4.3.3 Договора, Договор считается прекращенным через 2 месяца с момента получения Ссудополучателем уведомления об отказе от исполнения Договора, а в случаях, указанных в пунктах 4.3.4, 4.3.5, 4.3.6 Договора, - в момент получения соответствующего уведомления. Момент получения Ссудополучателем уведомления определяется в любом случае не позднее 5 дней </w:t>
      </w:r>
      <w:proofErr w:type="gramStart"/>
      <w:r w:rsidRPr="000D4B8E">
        <w:rPr>
          <w:sz w:val="26"/>
          <w:szCs w:val="26"/>
        </w:rPr>
        <w:t>с даты</w:t>
      </w:r>
      <w:proofErr w:type="gramEnd"/>
      <w:r w:rsidRPr="000D4B8E">
        <w:rPr>
          <w:sz w:val="26"/>
          <w:szCs w:val="26"/>
        </w:rPr>
        <w:t xml:space="preserve"> его отправки заказным письмом по адресу, указанному в Договоре.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065"/>
        </w:tabs>
        <w:spacing w:before="0" w:after="267" w:line="274" w:lineRule="exact"/>
        <w:ind w:firstLine="6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Ссудодатель и Ссудополучатель вправе во всякое время отказаться от Договора. В таком случае Договор считается прекращенным по истечении 1 месяца с момента получения уведомления об одностороннем отказе от Договора.</w:t>
      </w:r>
    </w:p>
    <w:p w:rsidR="00E1349F" w:rsidRPr="000D4B8E" w:rsidRDefault="001A71FC">
      <w:pPr>
        <w:pStyle w:val="10"/>
        <w:keepNext/>
        <w:keepLines/>
        <w:numPr>
          <w:ilvl w:val="0"/>
          <w:numId w:val="5"/>
        </w:numPr>
        <w:shd w:val="clear" w:color="auto" w:fill="auto"/>
        <w:tabs>
          <w:tab w:val="left" w:pos="3743"/>
        </w:tabs>
        <w:spacing w:after="206" w:line="240" w:lineRule="exact"/>
        <w:ind w:left="3440"/>
        <w:jc w:val="both"/>
        <w:rPr>
          <w:sz w:val="26"/>
          <w:szCs w:val="26"/>
        </w:rPr>
      </w:pPr>
      <w:bookmarkStart w:id="5" w:name="bookmark4"/>
      <w:r w:rsidRPr="000D4B8E">
        <w:rPr>
          <w:sz w:val="26"/>
          <w:szCs w:val="26"/>
        </w:rPr>
        <w:t>ОСОБЫЕ УСЛОВИЯ</w:t>
      </w:r>
      <w:bookmarkEnd w:id="5"/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7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Прав третьих лиц на предоставляемый в безвозмездное пользование Объект: не имеется.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78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В случае ликвидации Ссудополучателя - юридического лица Договор прекращается.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49"/>
        </w:tabs>
        <w:spacing w:before="0" w:after="0" w:line="274" w:lineRule="exact"/>
        <w:ind w:firstLine="780"/>
        <w:jc w:val="both"/>
        <w:rPr>
          <w:sz w:val="26"/>
          <w:szCs w:val="26"/>
        </w:rPr>
      </w:pPr>
      <w:proofErr w:type="gramStart"/>
      <w:r w:rsidRPr="000D4B8E">
        <w:rPr>
          <w:sz w:val="26"/>
          <w:szCs w:val="26"/>
        </w:rPr>
        <w:t>В аварийных ситуациях (дефекты трубопроводов систем отопления, горячего и холодного водоснабжения, канализации и др.) на Объекте, которые могут повлечь порчу Объекта, при отсутствии Ссудополучателя организация, осуществляющая техническое обслуживание и ремонт здания, в котором находится Объект, имеет право в целях устранения аварии вскрывать Объект в присутствии представителей правоохранительных органов с обязательным составлением протокола и обеспечением сохранности Объекта и имущества в нем.</w:t>
      </w:r>
      <w:proofErr w:type="gramEnd"/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387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Ссудополучателю запрещается передавать Объект третьим лицам.</w:t>
      </w:r>
    </w:p>
    <w:p w:rsidR="00E1349F" w:rsidRPr="000D4B8E" w:rsidRDefault="001A71FC">
      <w:pPr>
        <w:pStyle w:val="30"/>
        <w:numPr>
          <w:ilvl w:val="0"/>
          <w:numId w:val="5"/>
        </w:numPr>
        <w:shd w:val="clear" w:color="auto" w:fill="auto"/>
        <w:tabs>
          <w:tab w:val="left" w:pos="3899"/>
        </w:tabs>
        <w:spacing w:after="211" w:line="240" w:lineRule="exact"/>
        <w:ind w:left="3540"/>
        <w:rPr>
          <w:sz w:val="26"/>
          <w:szCs w:val="26"/>
        </w:rPr>
      </w:pPr>
      <w:r w:rsidRPr="000D4B8E">
        <w:rPr>
          <w:sz w:val="26"/>
          <w:szCs w:val="26"/>
        </w:rPr>
        <w:lastRenderedPageBreak/>
        <w:t>ПРОЧИЕ УСЛОВИЯ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61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Неотделимые улучшения Объекта производятся Ссудополучателем только с разрешения Ссудодателя.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440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Произведенные Ссудополучателем улучшения Объекта являются собственностью Ссудодателя. По окончании срока действия Договора стоимость неотделимых улучшений не возмещается.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47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Вопросы, не урегулированные Договором, регулируются действующим гражданским законодательством Российской Федерации.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51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 xml:space="preserve">Споры, возникающие при </w:t>
      </w:r>
      <w:proofErr w:type="gramStart"/>
      <w:r w:rsidRPr="000D4B8E">
        <w:rPr>
          <w:sz w:val="26"/>
          <w:szCs w:val="26"/>
        </w:rPr>
        <w:t>исполнении</w:t>
      </w:r>
      <w:proofErr w:type="gramEnd"/>
      <w:r w:rsidRPr="000D4B8E">
        <w:rPr>
          <w:sz w:val="26"/>
          <w:szCs w:val="26"/>
        </w:rPr>
        <w:t xml:space="preserve"> Договора, рассматриваются судом, Арбитражным судом Санкт-Петербурга и Ленинградской области в соответствии с их компетенцией.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56"/>
        </w:tabs>
        <w:spacing w:before="0" w:after="0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Об изменениях наименования, местонахождения, банковских реквизитов или реорганизации Стороны обязаны письменно в двухнедельный срок сообщить друг другу со ссылкой на номер и дату Договора.</w:t>
      </w:r>
    </w:p>
    <w:p w:rsidR="00E1349F" w:rsidRPr="000D4B8E" w:rsidRDefault="001A71FC">
      <w:pPr>
        <w:pStyle w:val="20"/>
        <w:numPr>
          <w:ilvl w:val="1"/>
          <w:numId w:val="5"/>
        </w:numPr>
        <w:shd w:val="clear" w:color="auto" w:fill="auto"/>
        <w:tabs>
          <w:tab w:val="left" w:pos="1256"/>
        </w:tabs>
        <w:spacing w:before="0" w:after="327" w:line="274" w:lineRule="exact"/>
        <w:ind w:firstLine="860"/>
        <w:jc w:val="both"/>
        <w:rPr>
          <w:sz w:val="26"/>
          <w:szCs w:val="26"/>
        </w:rPr>
      </w:pPr>
      <w:r w:rsidRPr="000D4B8E">
        <w:rPr>
          <w:sz w:val="26"/>
          <w:szCs w:val="26"/>
        </w:rPr>
        <w:t>Договор составлен в 2 экземплярах, каждый из которых имеет одинаковую юридическую силу.</w:t>
      </w:r>
    </w:p>
    <w:p w:rsidR="00E1349F" w:rsidRPr="000849A8" w:rsidRDefault="001A71FC">
      <w:pPr>
        <w:pStyle w:val="30"/>
        <w:numPr>
          <w:ilvl w:val="0"/>
          <w:numId w:val="5"/>
        </w:numPr>
        <w:shd w:val="clear" w:color="auto" w:fill="auto"/>
        <w:tabs>
          <w:tab w:val="left" w:pos="3294"/>
        </w:tabs>
        <w:spacing w:after="206" w:line="240" w:lineRule="exact"/>
        <w:ind w:left="2940"/>
        <w:rPr>
          <w:sz w:val="32"/>
          <w:szCs w:val="32"/>
        </w:rPr>
      </w:pPr>
      <w:r w:rsidRPr="000849A8">
        <w:rPr>
          <w:sz w:val="32"/>
          <w:szCs w:val="32"/>
        </w:rPr>
        <w:t>ПРИЛОЖЕНИЯ К ДОГОВОРУ</w:t>
      </w:r>
    </w:p>
    <w:p w:rsidR="00E1349F" w:rsidRPr="000849A8" w:rsidRDefault="001A71FC" w:rsidP="00846ABB">
      <w:pPr>
        <w:pStyle w:val="20"/>
        <w:numPr>
          <w:ilvl w:val="1"/>
          <w:numId w:val="5"/>
        </w:numPr>
        <w:shd w:val="clear" w:color="auto" w:fill="auto"/>
        <w:tabs>
          <w:tab w:val="left" w:pos="1171"/>
        </w:tabs>
        <w:spacing w:before="0" w:after="0" w:line="274" w:lineRule="exact"/>
        <w:ind w:firstLine="851"/>
        <w:jc w:val="both"/>
        <w:rPr>
          <w:sz w:val="32"/>
          <w:szCs w:val="32"/>
          <w:highlight w:val="yellow"/>
        </w:rPr>
      </w:pPr>
      <w:r w:rsidRPr="000849A8">
        <w:rPr>
          <w:sz w:val="32"/>
          <w:szCs w:val="32"/>
          <w:highlight w:val="yellow"/>
        </w:rPr>
        <w:t>Перечень пер</w:t>
      </w:r>
      <w:r w:rsidR="00860B40" w:rsidRPr="000849A8">
        <w:rPr>
          <w:sz w:val="32"/>
          <w:szCs w:val="32"/>
          <w:highlight w:val="yellow"/>
        </w:rPr>
        <w:t>едаваемых по Договору помещений</w:t>
      </w:r>
      <w:r w:rsidR="000849A8">
        <w:rPr>
          <w:sz w:val="32"/>
          <w:szCs w:val="32"/>
          <w:highlight w:val="yellow"/>
        </w:rPr>
        <w:t xml:space="preserve"> - </w:t>
      </w:r>
      <w:r w:rsidR="00846ABB" w:rsidRPr="000849A8">
        <w:rPr>
          <w:sz w:val="32"/>
          <w:szCs w:val="32"/>
          <w:highlight w:val="yellow"/>
        </w:rPr>
        <w:t xml:space="preserve"> Приложение №1.</w:t>
      </w:r>
    </w:p>
    <w:p w:rsidR="00E1349F" w:rsidRPr="000849A8" w:rsidRDefault="001A71FC" w:rsidP="00846ABB">
      <w:pPr>
        <w:pStyle w:val="20"/>
        <w:numPr>
          <w:ilvl w:val="1"/>
          <w:numId w:val="5"/>
        </w:numPr>
        <w:shd w:val="clear" w:color="auto" w:fill="auto"/>
        <w:tabs>
          <w:tab w:val="left" w:pos="1171"/>
        </w:tabs>
        <w:spacing w:before="0" w:after="327" w:line="274" w:lineRule="exact"/>
        <w:ind w:firstLine="851"/>
        <w:jc w:val="both"/>
        <w:rPr>
          <w:sz w:val="32"/>
          <w:szCs w:val="32"/>
        </w:rPr>
      </w:pPr>
      <w:r w:rsidRPr="000849A8">
        <w:rPr>
          <w:sz w:val="32"/>
          <w:szCs w:val="32"/>
        </w:rPr>
        <w:t>Поэтажный план передаваемых по Договору помещений</w:t>
      </w:r>
      <w:r w:rsidR="000849A8">
        <w:rPr>
          <w:sz w:val="32"/>
          <w:szCs w:val="32"/>
        </w:rPr>
        <w:t xml:space="preserve"> - </w:t>
      </w:r>
      <w:r w:rsidR="00846ABB" w:rsidRPr="000849A8">
        <w:rPr>
          <w:sz w:val="32"/>
          <w:szCs w:val="32"/>
        </w:rPr>
        <w:t xml:space="preserve">  </w:t>
      </w:r>
      <w:r w:rsidR="00846ABB" w:rsidRPr="000849A8">
        <w:rPr>
          <w:sz w:val="32"/>
          <w:szCs w:val="32"/>
          <w:highlight w:val="yellow"/>
        </w:rPr>
        <w:t>Приложение №2</w:t>
      </w:r>
      <w:r w:rsidRPr="000849A8">
        <w:rPr>
          <w:sz w:val="32"/>
          <w:szCs w:val="32"/>
          <w:highlight w:val="yellow"/>
        </w:rPr>
        <w:t>.</w:t>
      </w:r>
    </w:p>
    <w:p w:rsidR="00E1349F" w:rsidRDefault="001A71FC">
      <w:pPr>
        <w:pStyle w:val="30"/>
        <w:numPr>
          <w:ilvl w:val="0"/>
          <w:numId w:val="5"/>
        </w:numPr>
        <w:shd w:val="clear" w:color="auto" w:fill="auto"/>
        <w:tabs>
          <w:tab w:val="left" w:pos="3694"/>
        </w:tabs>
        <w:spacing w:after="223" w:line="240" w:lineRule="exact"/>
        <w:ind w:left="3340"/>
        <w:rPr>
          <w:sz w:val="26"/>
          <w:szCs w:val="26"/>
        </w:rPr>
      </w:pPr>
      <w:r w:rsidRPr="000D4B8E">
        <w:rPr>
          <w:sz w:val="26"/>
          <w:szCs w:val="26"/>
        </w:rPr>
        <w:t>РЕКВИЗИТЫ СТОРОН</w:t>
      </w:r>
    </w:p>
    <w:p w:rsidR="00B62852" w:rsidRPr="000D4B8E" w:rsidRDefault="00B62852" w:rsidP="00B62852">
      <w:pPr>
        <w:pStyle w:val="30"/>
        <w:shd w:val="clear" w:color="auto" w:fill="auto"/>
        <w:tabs>
          <w:tab w:val="left" w:pos="3694"/>
        </w:tabs>
        <w:spacing w:after="223" w:line="240" w:lineRule="exact"/>
        <w:ind w:left="3340"/>
        <w:rPr>
          <w:sz w:val="26"/>
          <w:szCs w:val="26"/>
        </w:rPr>
      </w:pPr>
    </w:p>
    <w:p w:rsidR="00E1349F" w:rsidRPr="000D4B8E" w:rsidRDefault="000849A8">
      <w:pPr>
        <w:pStyle w:val="30"/>
        <w:shd w:val="clear" w:color="auto" w:fill="auto"/>
        <w:spacing w:after="0" w:line="240" w:lineRule="exact"/>
        <w:jc w:val="left"/>
        <w:rPr>
          <w:sz w:val="26"/>
          <w:szCs w:val="26"/>
        </w:rPr>
        <w:sectPr w:rsidR="00E1349F" w:rsidRPr="000D4B8E" w:rsidSect="00B62852">
          <w:footerReference w:type="first" r:id="rId8"/>
          <w:pgSz w:w="11900" w:h="16840"/>
          <w:pgMar w:top="679" w:right="775" w:bottom="2268" w:left="1569" w:header="0" w:footer="3" w:gutter="0"/>
          <w:cols w:space="720"/>
          <w:noEndnote/>
          <w:titlePg/>
          <w:docGrid w:linePitch="360"/>
        </w:sectPr>
      </w:pPr>
      <w:r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1179195" distL="3066415" distR="213360" simplePos="0" relativeHeight="377487110" behindDoc="1" locked="0" layoutInCell="1" allowOverlap="1" wp14:anchorId="2A2187A1" wp14:editId="635CE255">
                <wp:simplePos x="0" y="0"/>
                <wp:positionH relativeFrom="margin">
                  <wp:posOffset>3057525</wp:posOffset>
                </wp:positionH>
                <wp:positionV relativeFrom="paragraph">
                  <wp:posOffset>297180</wp:posOffset>
                </wp:positionV>
                <wp:extent cx="3018790" cy="3035935"/>
                <wp:effectExtent l="0" t="0" r="10160" b="1206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303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Default="001A71FC">
                            <w:pPr>
                              <w:pStyle w:val="30"/>
                              <w:shd w:val="clear" w:color="auto" w:fill="auto"/>
                              <w:spacing w:after="0" w:line="274" w:lineRule="exact"/>
                              <w:ind w:right="66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Открытое акционерное общество «Комбинат социального питания «Волна»: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 w:rsidRPr="00860B40">
                              <w:rPr>
                                <w:rStyle w:val="2Exact"/>
                              </w:rPr>
                              <w:t>Адрес: 192171, Санкт-Петербург, пр.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proofErr w:type="spellStart"/>
                            <w:r w:rsidRPr="00860B40">
                              <w:rPr>
                                <w:rStyle w:val="2Exact"/>
                              </w:rPr>
                              <w:t>Обуховской</w:t>
                            </w:r>
                            <w:proofErr w:type="spellEnd"/>
                            <w:r w:rsidRPr="00860B40">
                              <w:rPr>
                                <w:rStyle w:val="2Exact"/>
                              </w:rPr>
                              <w:t xml:space="preserve"> обороны, д.127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860B40">
                              <w:rPr>
                                <w:rStyle w:val="2Exact"/>
                              </w:rPr>
                              <w:t>ОГРН 1067847926805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860B40">
                              <w:rPr>
                                <w:rStyle w:val="2Exact"/>
                              </w:rPr>
                              <w:t>ИНН 7811341830 КПП 781101001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proofErr w:type="gramStart"/>
                            <w:r w:rsidRPr="00860B40">
                              <w:rPr>
                                <w:rStyle w:val="2Exact"/>
                              </w:rPr>
                              <w:t>Р</w:t>
                            </w:r>
                            <w:proofErr w:type="gramEnd"/>
                            <w:r w:rsidRPr="00860B40">
                              <w:rPr>
                                <w:rStyle w:val="2Exact"/>
                              </w:rPr>
                              <w:t>/</w:t>
                            </w:r>
                            <w:proofErr w:type="spellStart"/>
                            <w:r w:rsidRPr="00860B40">
                              <w:rPr>
                                <w:rStyle w:val="2Exact"/>
                              </w:rPr>
                              <w:t>сч</w:t>
                            </w:r>
                            <w:proofErr w:type="spellEnd"/>
                            <w:r w:rsidRPr="00860B40">
                              <w:rPr>
                                <w:rStyle w:val="2Exact"/>
                              </w:rPr>
                              <w:t>. 40702810412000003304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860B40">
                              <w:rPr>
                                <w:rStyle w:val="2Exact"/>
                              </w:rPr>
                              <w:t>К/</w:t>
                            </w:r>
                            <w:proofErr w:type="spellStart"/>
                            <w:r w:rsidRPr="00860B40">
                              <w:rPr>
                                <w:rStyle w:val="2Exact"/>
                              </w:rPr>
                              <w:t>сч</w:t>
                            </w:r>
                            <w:proofErr w:type="spellEnd"/>
                            <w:r w:rsidRPr="00860B40">
                              <w:rPr>
                                <w:rStyle w:val="2Exact"/>
                              </w:rPr>
                              <w:t>. 30101810200000000791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 w:rsidRPr="00860B40">
                              <w:rPr>
                                <w:rStyle w:val="2Exact"/>
                              </w:rPr>
                              <w:t>ОАО «Банк ВТБ Северо-Запад» ОПЕРУ-5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860B40">
                              <w:rPr>
                                <w:rStyle w:val="2Exact"/>
                              </w:rPr>
                              <w:t>БИК 044030791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 w:rsidRPr="00860B40">
                              <w:rPr>
                                <w:rStyle w:val="2Exact"/>
                              </w:rPr>
                              <w:t>ОКПО 31912249 ОКОПФ/ОКФС 47/13</w:t>
                            </w:r>
                          </w:p>
                          <w:p w:rsidR="00E1349F" w:rsidRPr="00860B40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860B40">
                              <w:rPr>
                                <w:rStyle w:val="2Exact"/>
                              </w:rPr>
                              <w:t>ОКАТО 40285562000</w:t>
                            </w:r>
                          </w:p>
                          <w:p w:rsidR="00E1349F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  <w:rPr>
                                <w:rStyle w:val="2Exact"/>
                              </w:rPr>
                            </w:pPr>
                            <w:r w:rsidRPr="00860B40">
                              <w:rPr>
                                <w:rStyle w:val="2Exact"/>
                              </w:rPr>
                              <w:t>Телефон: 412-88-19, факс: 412-88-18</w:t>
                            </w:r>
                          </w:p>
                          <w:p w:rsidR="000849A8" w:rsidRDefault="000849A8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  <w:rPr>
                                <w:rStyle w:val="2Exact"/>
                              </w:rPr>
                            </w:pPr>
                          </w:p>
                          <w:p w:rsidR="000849A8" w:rsidRDefault="000849A8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Генеральный директор </w:t>
                            </w:r>
                          </w:p>
                          <w:p w:rsidR="000849A8" w:rsidRDefault="000849A8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ОАО «ВОЛНА»                              Н.О.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Яхина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0.75pt;margin-top:23.4pt;width:237.7pt;height:239.05pt;z-index:-125829370;visibility:visible;mso-wrap-style:square;mso-width-percent:0;mso-height-percent:0;mso-wrap-distance-left:241.45pt;mso-wrap-distance-top:0;mso-wrap-distance-right:16.8pt;mso-wrap-distance-bottom:9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sOrQIAAKo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" filled="f" stroked="f">
                <v:textbox inset="0,0,0,0">
                  <w:txbxContent>
                    <w:p w:rsidR="00E1349F" w:rsidRDefault="001A71FC">
                      <w:pPr>
                        <w:pStyle w:val="30"/>
                        <w:shd w:val="clear" w:color="auto" w:fill="auto"/>
                        <w:spacing w:after="0" w:line="274" w:lineRule="exact"/>
                        <w:ind w:right="660"/>
                      </w:pPr>
                      <w:r>
                        <w:rPr>
                          <w:rStyle w:val="3Exact"/>
                          <w:b/>
                          <w:bCs/>
                        </w:rPr>
                        <w:t>Открытое акционерное общество «Комбинат социального питания «Волна»: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left"/>
                      </w:pPr>
                      <w:r w:rsidRPr="00860B40">
                        <w:rPr>
                          <w:rStyle w:val="2Exact"/>
                        </w:rPr>
                        <w:t>Адрес: 192171, Санкт-Петербург, пр.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proofErr w:type="spellStart"/>
                      <w:r w:rsidRPr="00860B40">
                        <w:rPr>
                          <w:rStyle w:val="2Exact"/>
                        </w:rPr>
                        <w:t>Обуховской</w:t>
                      </w:r>
                      <w:proofErr w:type="spellEnd"/>
                      <w:r w:rsidRPr="00860B40">
                        <w:rPr>
                          <w:rStyle w:val="2Exact"/>
                        </w:rPr>
                        <w:t xml:space="preserve"> обороны, д.127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860B40">
                        <w:rPr>
                          <w:rStyle w:val="2Exact"/>
                        </w:rPr>
                        <w:t>ОГРН 1067847926805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860B40">
                        <w:rPr>
                          <w:rStyle w:val="2Exact"/>
                        </w:rPr>
                        <w:t>ИНН 7811341830 КПП 781101001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proofErr w:type="gramStart"/>
                      <w:r w:rsidRPr="00860B40">
                        <w:rPr>
                          <w:rStyle w:val="2Exact"/>
                        </w:rPr>
                        <w:t>Р</w:t>
                      </w:r>
                      <w:proofErr w:type="gramEnd"/>
                      <w:r w:rsidRPr="00860B40">
                        <w:rPr>
                          <w:rStyle w:val="2Exact"/>
                        </w:rPr>
                        <w:t>/</w:t>
                      </w:r>
                      <w:proofErr w:type="spellStart"/>
                      <w:r w:rsidRPr="00860B40">
                        <w:rPr>
                          <w:rStyle w:val="2Exact"/>
                        </w:rPr>
                        <w:t>сч</w:t>
                      </w:r>
                      <w:proofErr w:type="spellEnd"/>
                      <w:r w:rsidRPr="00860B40">
                        <w:rPr>
                          <w:rStyle w:val="2Exact"/>
                        </w:rPr>
                        <w:t>. 40702810412000003304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860B40">
                        <w:rPr>
                          <w:rStyle w:val="2Exact"/>
                        </w:rPr>
                        <w:t>К/</w:t>
                      </w:r>
                      <w:proofErr w:type="spellStart"/>
                      <w:r w:rsidRPr="00860B40">
                        <w:rPr>
                          <w:rStyle w:val="2Exact"/>
                        </w:rPr>
                        <w:t>сч</w:t>
                      </w:r>
                      <w:proofErr w:type="spellEnd"/>
                      <w:r w:rsidRPr="00860B40">
                        <w:rPr>
                          <w:rStyle w:val="2Exact"/>
                        </w:rPr>
                        <w:t>. 30101810200000000791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left"/>
                      </w:pPr>
                      <w:r w:rsidRPr="00860B40">
                        <w:rPr>
                          <w:rStyle w:val="2Exact"/>
                        </w:rPr>
                        <w:t>ОАО «Банк ВТБ Северо-Запад» ОПЕРУ-5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860B40">
                        <w:rPr>
                          <w:rStyle w:val="2Exact"/>
                        </w:rPr>
                        <w:t>БИК 044030791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left"/>
                      </w:pPr>
                      <w:r w:rsidRPr="00860B40">
                        <w:rPr>
                          <w:rStyle w:val="2Exact"/>
                        </w:rPr>
                        <w:t>ОКПО 31912249 ОКОПФ/ОКФС 47/13</w:t>
                      </w:r>
                    </w:p>
                    <w:p w:rsidR="00E1349F" w:rsidRPr="00860B40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860B40">
                        <w:rPr>
                          <w:rStyle w:val="2Exact"/>
                        </w:rPr>
                        <w:t>ОКАТО 40285562000</w:t>
                      </w:r>
                    </w:p>
                    <w:p w:rsidR="00E1349F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  <w:rPr>
                          <w:rStyle w:val="2Exact"/>
                        </w:rPr>
                      </w:pPr>
                      <w:r w:rsidRPr="00860B40">
                        <w:rPr>
                          <w:rStyle w:val="2Exact"/>
                        </w:rPr>
                        <w:t>Телефон: 412-88-19, факс: 412-88-18</w:t>
                      </w:r>
                    </w:p>
                    <w:p w:rsidR="000849A8" w:rsidRDefault="000849A8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  <w:rPr>
                          <w:rStyle w:val="2Exact"/>
                        </w:rPr>
                      </w:pPr>
                    </w:p>
                    <w:p w:rsidR="000849A8" w:rsidRDefault="000849A8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Генеральный директор </w:t>
                      </w:r>
                    </w:p>
                    <w:p w:rsidR="000849A8" w:rsidRDefault="000849A8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ОАО «ВОЛНА»                              Н.О. </w:t>
                      </w:r>
                      <w:proofErr w:type="spellStart"/>
                      <w:r>
                        <w:rPr>
                          <w:rStyle w:val="2Exact"/>
                        </w:rPr>
                        <w:t>Яхина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31D9">
        <w:rPr>
          <w:noProof/>
          <w:sz w:val="26"/>
          <w:szCs w:val="26"/>
          <w:lang w:bidi="ar-SA"/>
        </w:rPr>
        <mc:AlternateContent>
          <mc:Choice Requires="wps">
            <w:drawing>
              <wp:anchor distT="2094230" distB="699135" distL="63500" distR="3410585" simplePos="0" relativeHeight="377487108" behindDoc="1" locked="0" layoutInCell="1" allowOverlap="1" wp14:anchorId="02F0FF4A" wp14:editId="727E6EB4">
                <wp:simplePos x="0" y="0"/>
                <wp:positionH relativeFrom="margin">
                  <wp:posOffset>1634490</wp:posOffset>
                </wp:positionH>
                <wp:positionV relativeFrom="paragraph">
                  <wp:posOffset>2732405</wp:posOffset>
                </wp:positionV>
                <wp:extent cx="1085215" cy="173990"/>
                <wp:effectExtent l="0" t="635" r="127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2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Default="00E1349F">
                            <w:pPr>
                              <w:pStyle w:val="a7"/>
                              <w:shd w:val="clear" w:color="auto" w:fill="auto"/>
                              <w:tabs>
                                <w:tab w:val="left" w:leader="underscore" w:pos="686"/>
                              </w:tabs>
                              <w:spacing w:line="274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28.7pt;margin-top:215.15pt;width:85.45pt;height:13.7pt;z-index:-125829372;visibility:visible;mso-wrap-style:square;mso-width-percent:0;mso-height-percent:0;mso-wrap-distance-left:5pt;mso-wrap-distance-top:164.9pt;mso-wrap-distance-right:268.55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MJsA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uMOOmgRQ901OhWjCgy1Rl6lYLTfQ9ueoRt6LLNVPV3ovyuEBfrhvAdvZFSDA0lFbDzzU332dUJ&#10;RxmQ7fBJVBCG7LWwQGMtO1M6KAYCdOjS46kzhkppQnpxFPgRRiWc+cvLJLGt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" filled="f" stroked="f">
                <v:textbox style="mso-fit-shape-to-text:t" inset="0,0,0,0">
                  <w:txbxContent>
                    <w:p w:rsidR="00E1349F" w:rsidRDefault="00E1349F">
                      <w:pPr>
                        <w:pStyle w:val="a7"/>
                        <w:shd w:val="clear" w:color="auto" w:fill="auto"/>
                        <w:tabs>
                          <w:tab w:val="left" w:leader="underscore" w:pos="686"/>
                        </w:tabs>
                        <w:spacing w:line="274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31D9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0" distL="63500" distR="2109470" simplePos="0" relativeHeight="377487104" behindDoc="1" locked="0" layoutInCell="1" allowOverlap="1" wp14:anchorId="7769F1C4" wp14:editId="366CDF38">
                <wp:simplePos x="0" y="0"/>
                <wp:positionH relativeFrom="margin">
                  <wp:posOffset>29210</wp:posOffset>
                </wp:positionH>
                <wp:positionV relativeFrom="paragraph">
                  <wp:posOffset>-39370</wp:posOffset>
                </wp:positionV>
                <wp:extent cx="944880" cy="152400"/>
                <wp:effectExtent l="635" t="0" r="0" b="2540"/>
                <wp:wrapSquare wrapText="right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Default="001A71FC">
                            <w:pPr>
                              <w:pStyle w:val="30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Ссудодатель: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3pt;margin-top:-3.1pt;width:74.4pt;height:12pt;z-index:-125829376;visibility:visible;mso-wrap-style:square;mso-width-percent:0;mso-height-percent:0;mso-wrap-distance-left:5pt;mso-wrap-distance-top:0;mso-wrap-distance-right:16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JqrwIAAK8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" filled="f" stroked="f">
                <v:textbox style="mso-fit-shape-to-text:t" inset="0,0,0,0">
                  <w:txbxContent>
                    <w:p w:rsidR="00E1349F" w:rsidRDefault="001A71FC">
                      <w:pPr>
                        <w:pStyle w:val="30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Ссудодатель: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131D9">
        <w:rPr>
          <w:noProof/>
          <w:sz w:val="26"/>
          <w:szCs w:val="26"/>
          <w:lang w:bidi="ar-SA"/>
        </w:rPr>
        <mc:AlternateContent>
          <mc:Choice Requires="wps">
            <w:drawing>
              <wp:anchor distT="0" distB="1712595" distL="63500" distR="3112135" simplePos="0" relativeHeight="377487105" behindDoc="1" locked="0" layoutInCell="1" allowOverlap="1" wp14:anchorId="09BC3A4B" wp14:editId="151505A6">
                <wp:simplePos x="0" y="0"/>
                <wp:positionH relativeFrom="margin">
                  <wp:posOffset>1270</wp:posOffset>
                </wp:positionH>
                <wp:positionV relativeFrom="paragraph">
                  <wp:posOffset>294005</wp:posOffset>
                </wp:positionV>
                <wp:extent cx="2953385" cy="1739900"/>
                <wp:effectExtent l="1270" t="0" r="0" b="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38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Pr="009131D9" w:rsidRDefault="001A71FC">
                            <w:pPr>
                              <w:pStyle w:val="30"/>
                              <w:shd w:val="clear" w:color="auto" w:fill="auto"/>
                              <w:spacing w:after="0" w:line="274" w:lineRule="exact"/>
                              <w:jc w:val="left"/>
                              <w:rPr>
                                <w:highlight w:val="yellow"/>
                              </w:rPr>
                            </w:pPr>
                            <w:r w:rsidRP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 xml:space="preserve">Государственное бюджетное общеобразовательное учреждение школа № </w:t>
                            </w:r>
                            <w:r w:rsid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>________</w:t>
                            </w:r>
                            <w:r w:rsidRP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>Невского района</w:t>
                            </w:r>
                            <w:proofErr w:type="gramStart"/>
                            <w:r w:rsidRP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 xml:space="preserve">                </w:t>
                            </w:r>
                            <w:r w:rsidRP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>С</w:t>
                            </w:r>
                            <w:proofErr w:type="gramEnd"/>
                            <w:r w:rsidRPr="009131D9">
                              <w:rPr>
                                <w:rStyle w:val="3Exact"/>
                                <w:b/>
                                <w:bCs/>
                                <w:highlight w:val="yellow"/>
                              </w:rPr>
                              <w:t>анкт- Петербурга:</w:t>
                            </w:r>
                          </w:p>
                          <w:p w:rsidR="00E1349F" w:rsidRPr="009131D9" w:rsidRDefault="001A71FC">
                            <w:pPr>
                              <w:pStyle w:val="20"/>
                              <w:shd w:val="clear" w:color="auto" w:fill="auto"/>
                              <w:tabs>
                                <w:tab w:val="left" w:pos="1368"/>
                              </w:tabs>
                              <w:spacing w:before="0" w:after="0" w:line="274" w:lineRule="exact"/>
                              <w:jc w:val="both"/>
                              <w:rPr>
                                <w:highlight w:val="yellow"/>
                              </w:rPr>
                            </w:pP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>Адрес: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ab/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 xml:space="preserve">индекс, 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 Санкт-Петербург,</w:t>
                            </w:r>
                          </w:p>
                          <w:p w:rsidR="00E1349F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left"/>
                            </w:pP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>ул.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____________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, д. 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>, корп.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>, лит.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 ОГРН 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_________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 ИНН </w:t>
                            </w:r>
                            <w:r w:rsidR="009131D9">
                              <w:rPr>
                                <w:rStyle w:val="2Exact"/>
                              </w:rPr>
                              <w:t>___________</w:t>
                            </w:r>
                          </w:p>
                          <w:p w:rsidR="00E1349F" w:rsidRPr="009131D9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  <w:rPr>
                                <w:highlight w:val="yellow"/>
                              </w:rPr>
                            </w:pP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лицевой счет № </w:t>
                            </w:r>
                            <w:r w:rsidR="009131D9" w:rsidRPr="009131D9">
                              <w:rPr>
                                <w:rStyle w:val="2Exact"/>
                                <w:highlight w:val="yellow"/>
                              </w:rPr>
                              <w:t>____________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 в Комитете финансов Санкт-Петербурга,</w:t>
                            </w:r>
                          </w:p>
                          <w:p w:rsidR="00E1349F" w:rsidRDefault="001A71FC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jc w:val="both"/>
                            </w:pP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>Телефон:</w:t>
                            </w:r>
                            <w:r w:rsidR="009131D9">
                              <w:rPr>
                                <w:rStyle w:val="2Exact"/>
                                <w:highlight w:val="yellow"/>
                              </w:rPr>
                              <w:t>_________</w:t>
                            </w:r>
                            <w:r w:rsidRPr="009131D9">
                              <w:rPr>
                                <w:rStyle w:val="2Exact"/>
                                <w:highlight w:val="yellow"/>
                              </w:rPr>
                              <w:t xml:space="preserve">, факс: </w:t>
                            </w:r>
                            <w:r w:rsidR="009131D9" w:rsidRPr="009131D9">
                              <w:rPr>
                                <w:rStyle w:val="2Exact"/>
                                <w:highlight w:val="yellow"/>
                              </w:rPr>
                              <w:t>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1pt;margin-top:23.15pt;width:232.55pt;height:137pt;z-index:-125829375;visibility:visible;mso-wrap-style:square;mso-width-percent:0;mso-height-percent:0;mso-wrap-distance-left:5pt;mso-wrap-distance-top:0;mso-wrap-distance-right:245.05pt;mso-wrap-distance-bottom:134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UjswIAALE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" filled="f" stroked="f">
                <v:textbox style="mso-fit-shape-to-text:t" inset="0,0,0,0">
                  <w:txbxContent>
                    <w:p w:rsidR="00E1349F" w:rsidRPr="009131D9" w:rsidRDefault="001A71FC">
                      <w:pPr>
                        <w:pStyle w:val="30"/>
                        <w:shd w:val="clear" w:color="auto" w:fill="auto"/>
                        <w:spacing w:after="0" w:line="274" w:lineRule="exact"/>
                        <w:jc w:val="left"/>
                        <w:rPr>
                          <w:highlight w:val="yellow"/>
                        </w:rPr>
                      </w:pPr>
                      <w:r w:rsidRP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 xml:space="preserve">Государственное бюджетное общеобразовательное учреждение школа № </w:t>
                      </w:r>
                      <w:r w:rsid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>________</w:t>
                      </w:r>
                      <w:r w:rsidRP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>Невского района</w:t>
                      </w:r>
                      <w:proofErr w:type="gramStart"/>
                      <w:r w:rsidRP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 xml:space="preserve">                </w:t>
                      </w:r>
                      <w:r w:rsidRP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>С</w:t>
                      </w:r>
                      <w:proofErr w:type="gramEnd"/>
                      <w:r w:rsidRPr="009131D9">
                        <w:rPr>
                          <w:rStyle w:val="3Exact"/>
                          <w:b/>
                          <w:bCs/>
                          <w:highlight w:val="yellow"/>
                        </w:rPr>
                        <w:t>анкт- Петербурга:</w:t>
                      </w:r>
                    </w:p>
                    <w:p w:rsidR="00E1349F" w:rsidRPr="009131D9" w:rsidRDefault="001A71FC">
                      <w:pPr>
                        <w:pStyle w:val="20"/>
                        <w:shd w:val="clear" w:color="auto" w:fill="auto"/>
                        <w:tabs>
                          <w:tab w:val="left" w:pos="1368"/>
                        </w:tabs>
                        <w:spacing w:before="0" w:after="0" w:line="274" w:lineRule="exact"/>
                        <w:jc w:val="both"/>
                        <w:rPr>
                          <w:highlight w:val="yellow"/>
                        </w:rPr>
                      </w:pPr>
                      <w:r w:rsidRPr="009131D9">
                        <w:rPr>
                          <w:rStyle w:val="2Exact"/>
                          <w:highlight w:val="yellow"/>
                        </w:rPr>
                        <w:t>Адрес: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ab/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 xml:space="preserve">индекс, 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 Санкт-Петербург,</w:t>
                      </w:r>
                    </w:p>
                    <w:p w:rsidR="00E1349F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left"/>
                      </w:pPr>
                      <w:r w:rsidRPr="009131D9">
                        <w:rPr>
                          <w:rStyle w:val="2Exact"/>
                          <w:highlight w:val="yellow"/>
                        </w:rPr>
                        <w:t>ул.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____________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, д. 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>, корп.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>, лит.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 ОГРН 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_________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 ИНН </w:t>
                      </w:r>
                      <w:r w:rsidR="009131D9">
                        <w:rPr>
                          <w:rStyle w:val="2Exact"/>
                        </w:rPr>
                        <w:t>___________</w:t>
                      </w:r>
                    </w:p>
                    <w:p w:rsidR="00E1349F" w:rsidRPr="009131D9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  <w:rPr>
                          <w:highlight w:val="yellow"/>
                        </w:rPr>
                      </w:pPr>
                      <w:r w:rsidRPr="009131D9">
                        <w:rPr>
                          <w:rStyle w:val="2Exact"/>
                          <w:highlight w:val="yellow"/>
                        </w:rPr>
                        <w:t xml:space="preserve">лицевой счет № </w:t>
                      </w:r>
                      <w:r w:rsidR="009131D9" w:rsidRPr="009131D9">
                        <w:rPr>
                          <w:rStyle w:val="2Exact"/>
                          <w:highlight w:val="yellow"/>
                        </w:rPr>
                        <w:t>____________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 в Комитете финансов Санкт-Петербурга,</w:t>
                      </w:r>
                    </w:p>
                    <w:p w:rsidR="00E1349F" w:rsidRDefault="001A71FC">
                      <w:pPr>
                        <w:pStyle w:val="20"/>
                        <w:shd w:val="clear" w:color="auto" w:fill="auto"/>
                        <w:spacing w:before="0" w:after="0" w:line="274" w:lineRule="exact"/>
                        <w:jc w:val="both"/>
                      </w:pPr>
                      <w:r w:rsidRPr="009131D9">
                        <w:rPr>
                          <w:rStyle w:val="2Exact"/>
                          <w:highlight w:val="yellow"/>
                        </w:rPr>
                        <w:t>Телефон:</w:t>
                      </w:r>
                      <w:r w:rsidR="009131D9">
                        <w:rPr>
                          <w:rStyle w:val="2Exact"/>
                          <w:highlight w:val="yellow"/>
                        </w:rPr>
                        <w:t>_________</w:t>
                      </w:r>
                      <w:r w:rsidRPr="009131D9">
                        <w:rPr>
                          <w:rStyle w:val="2Exact"/>
                          <w:highlight w:val="yellow"/>
                        </w:rPr>
                        <w:t xml:space="preserve">, факс: </w:t>
                      </w:r>
                      <w:r w:rsidR="009131D9" w:rsidRPr="009131D9">
                        <w:rPr>
                          <w:rStyle w:val="2Exact"/>
                          <w:highlight w:val="yellow"/>
                        </w:rPr>
                        <w:t>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31D9">
        <w:rPr>
          <w:noProof/>
          <w:sz w:val="26"/>
          <w:szCs w:val="26"/>
          <w:lang w:bidi="ar-SA"/>
        </w:rPr>
        <mc:AlternateContent>
          <mc:Choice Requires="wps">
            <w:drawing>
              <wp:anchor distT="2094230" distB="699135" distL="63500" distR="3410585" simplePos="0" relativeHeight="377487106" behindDoc="1" locked="0" layoutInCell="1" allowOverlap="1" wp14:anchorId="62865FD5" wp14:editId="581766DD">
                <wp:simplePos x="0" y="0"/>
                <wp:positionH relativeFrom="margin">
                  <wp:posOffset>-7620</wp:posOffset>
                </wp:positionH>
                <wp:positionV relativeFrom="paragraph">
                  <wp:posOffset>2416810</wp:posOffset>
                </wp:positionV>
                <wp:extent cx="673735" cy="152400"/>
                <wp:effectExtent l="1905" t="0" r="635" b="3810"/>
                <wp:wrapTopAndBottom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Default="001A71FC">
                            <w:pPr>
                              <w:pStyle w:val="a7"/>
                              <w:shd w:val="clear" w:color="auto" w:fill="auto"/>
                              <w:spacing w:line="240" w:lineRule="exact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.6pt;margin-top:190.3pt;width:53.05pt;height:12pt;z-index:-125829374;visibility:visible;mso-wrap-style:square;mso-width-percent:0;mso-height-percent:0;mso-wrap-distance-left:5pt;mso-wrap-distance-top:164.9pt;mso-wrap-distance-right:268.55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z/sAIAAK8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" filled="f" stroked="f">
                <v:textbox style="mso-fit-shape-to-text:t" inset="0,0,0,0">
                  <w:txbxContent>
                    <w:p w:rsidR="00E1349F" w:rsidRDefault="001A71FC">
                      <w:pPr>
                        <w:pStyle w:val="a7"/>
                        <w:shd w:val="clear" w:color="auto" w:fill="auto"/>
                        <w:spacing w:line="240" w:lineRule="exact"/>
                      </w:pPr>
                      <w:r>
                        <w:t>Директор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131D9">
        <w:rPr>
          <w:noProof/>
          <w:sz w:val="26"/>
          <w:szCs w:val="26"/>
          <w:lang w:bidi="ar-SA"/>
        </w:rPr>
        <mc:AlternateContent>
          <mc:Choice Requires="wps">
            <w:drawing>
              <wp:anchor distT="2094230" distB="699135" distL="63500" distR="3410585" simplePos="0" relativeHeight="377487107" behindDoc="1" locked="0" layoutInCell="1" allowOverlap="1" wp14:anchorId="14D20920" wp14:editId="58B4C61F">
                <wp:simplePos x="0" y="0"/>
                <wp:positionH relativeFrom="margin">
                  <wp:posOffset>-10795</wp:posOffset>
                </wp:positionH>
                <wp:positionV relativeFrom="paragraph">
                  <wp:posOffset>3105785</wp:posOffset>
                </wp:positionV>
                <wp:extent cx="283210" cy="152400"/>
                <wp:effectExtent l="0" t="635" r="3810" b="3810"/>
                <wp:wrapTopAndBottom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49F" w:rsidRDefault="00E1349F">
                            <w:pPr>
                              <w:pStyle w:val="a7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.85pt;margin-top:244.55pt;width:22.3pt;height:12pt;z-index:-125829373;visibility:visible;mso-wrap-style:square;mso-width-percent:0;mso-height-percent:0;mso-wrap-distance-left:5pt;mso-wrap-distance-top:164.9pt;mso-wrap-distance-right:268.55pt;mso-wrap-distance-bottom:5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IhrwIAAK8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" filled="f" stroked="f">
                <v:textbox style="mso-fit-shape-to-text:t" inset="0,0,0,0">
                  <w:txbxContent>
                    <w:p w:rsidR="00E1349F" w:rsidRDefault="00E1349F">
                      <w:pPr>
                        <w:pStyle w:val="a7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A71FC" w:rsidRPr="000D4B8E">
        <w:rPr>
          <w:sz w:val="26"/>
          <w:szCs w:val="26"/>
        </w:rPr>
        <w:t>Ссудополучатель: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3322"/>
        <w:gridCol w:w="3374"/>
      </w:tblGrid>
      <w:tr w:rsidR="00E1349F" w:rsidRPr="000D4B8E">
        <w:trPr>
          <w:trHeight w:hRule="exact" w:val="787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  <w:rPr>
                <w:sz w:val="26"/>
                <w:szCs w:val="26"/>
              </w:rPr>
            </w:pPr>
            <w:r w:rsidRPr="000D4B8E">
              <w:rPr>
                <w:rStyle w:val="22"/>
                <w:sz w:val="26"/>
                <w:szCs w:val="26"/>
              </w:rPr>
              <w:lastRenderedPageBreak/>
              <w:t>№ передаваемого помещения на поэтажном плане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0D4B8E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  <w:r w:rsidRPr="000D4B8E">
              <w:rPr>
                <w:rStyle w:val="22"/>
                <w:sz w:val="26"/>
                <w:szCs w:val="26"/>
              </w:rPr>
              <w:t>Назначение помещения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0D4B8E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  <w:r w:rsidRPr="000D4B8E">
              <w:rPr>
                <w:rStyle w:val="22"/>
                <w:sz w:val="26"/>
                <w:szCs w:val="26"/>
              </w:rPr>
              <w:t>Площадь, кв. м</w:t>
            </w: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9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ind w:left="220"/>
              <w:jc w:val="left"/>
              <w:rPr>
                <w:sz w:val="26"/>
                <w:szCs w:val="26"/>
              </w:rPr>
            </w:pPr>
            <w:r w:rsidRPr="000D4B8E">
              <w:rPr>
                <w:rStyle w:val="23"/>
                <w:sz w:val="26"/>
                <w:szCs w:val="26"/>
              </w:rPr>
              <w:t>I этаж</w:t>
            </w: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Тамбур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Коридор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Кладовая овощей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Овощной цех (первичная обработка)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8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Овощной цех (вторичная обработка)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Мясо-рыбный</w:t>
            </w:r>
            <w:proofErr w:type="gramEnd"/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 цех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Горячий цех кухни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Моечная</w:t>
            </w:r>
            <w:proofErr w:type="gramEnd"/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 кухонной посуды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Выпечной цех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Холодный цех кухни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Моечная</w:t>
            </w:r>
            <w:proofErr w:type="gramEnd"/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 столовой посуды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Кладовая сухих продуктов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Кладовая напитков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Помещение для нарезки хлеба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15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 w:rsidP="004577DD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Гардероб персонала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Душевая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Комната приема пищи персонала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18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Умывальная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19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Туалет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Помещение уборочного инвентаря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Кабинет </w:t>
            </w: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заведующего пищеблока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Тамбур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51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23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Помещение для пищевых отходов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24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Моечная</w:t>
            </w:r>
            <w:proofErr w:type="gramEnd"/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 тары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26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ind w:left="240"/>
              <w:jc w:val="left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 xml:space="preserve">Обеденный зал с </w:t>
            </w:r>
            <w:proofErr w:type="gramStart"/>
            <w:r w:rsidRPr="009131D9">
              <w:rPr>
                <w:rStyle w:val="23"/>
                <w:sz w:val="26"/>
                <w:szCs w:val="26"/>
                <w:highlight w:val="yellow"/>
              </w:rPr>
              <w:t>раздаточной</w:t>
            </w:r>
            <w:proofErr w:type="gramEnd"/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6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27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1349F" w:rsidRPr="009131D9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  <w:highlight w:val="yellow"/>
              </w:rPr>
            </w:pPr>
            <w:r w:rsidRPr="009131D9">
              <w:rPr>
                <w:rStyle w:val="23"/>
                <w:sz w:val="26"/>
                <w:szCs w:val="26"/>
                <w:highlight w:val="yellow"/>
              </w:rPr>
              <w:t>Умывальная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E1349F" w:rsidRPr="000D4B8E">
        <w:trPr>
          <w:trHeight w:hRule="exact" w:val="278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49F" w:rsidRPr="000D4B8E" w:rsidRDefault="001A71FC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  <w:r w:rsidRPr="000D4B8E">
              <w:rPr>
                <w:rStyle w:val="23"/>
                <w:sz w:val="26"/>
                <w:szCs w:val="26"/>
              </w:rPr>
              <w:t>ИТОГО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framePr w:w="9715" w:wrap="notBeside" w:vAnchor="text" w:hAnchor="text" w:xAlign="center" w:y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349F" w:rsidRPr="000D4B8E" w:rsidRDefault="00E1349F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40" w:lineRule="exact"/>
              <w:jc w:val="center"/>
              <w:rPr>
                <w:sz w:val="26"/>
                <w:szCs w:val="26"/>
              </w:rPr>
            </w:pPr>
          </w:p>
        </w:tc>
      </w:tr>
    </w:tbl>
    <w:p w:rsidR="00E1349F" w:rsidRPr="000D4B8E" w:rsidRDefault="00E1349F">
      <w:pPr>
        <w:framePr w:w="9715" w:wrap="notBeside" w:vAnchor="text" w:hAnchor="text" w:xAlign="center" w:y="1"/>
        <w:rPr>
          <w:rFonts w:ascii="Times New Roman" w:hAnsi="Times New Roman" w:cs="Times New Roman"/>
          <w:sz w:val="26"/>
          <w:szCs w:val="26"/>
        </w:rPr>
      </w:pPr>
    </w:p>
    <w:p w:rsidR="00E1349F" w:rsidRPr="000D4B8E" w:rsidRDefault="00E1349F">
      <w:pPr>
        <w:rPr>
          <w:rFonts w:ascii="Times New Roman" w:hAnsi="Times New Roman" w:cs="Times New Roman"/>
          <w:sz w:val="26"/>
          <w:szCs w:val="26"/>
        </w:rPr>
      </w:pPr>
    </w:p>
    <w:p w:rsidR="00E1349F" w:rsidRPr="000D4B8E" w:rsidRDefault="00E1349F">
      <w:pPr>
        <w:rPr>
          <w:rFonts w:ascii="Times New Roman" w:hAnsi="Times New Roman" w:cs="Times New Roman"/>
          <w:sz w:val="26"/>
          <w:szCs w:val="26"/>
        </w:rPr>
      </w:pPr>
    </w:p>
    <w:sectPr w:rsidR="00E1349F" w:rsidRPr="000D4B8E">
      <w:pgSz w:w="11900" w:h="16840"/>
      <w:pgMar w:top="1528" w:right="725" w:bottom="1528" w:left="1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C26" w:rsidRDefault="00CC6C26">
      <w:r>
        <w:separator/>
      </w:r>
    </w:p>
  </w:endnote>
  <w:endnote w:type="continuationSeparator" w:id="0">
    <w:p w:rsidR="00CC6C26" w:rsidRDefault="00CC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9F" w:rsidRDefault="009131D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6043930</wp:posOffset>
              </wp:positionH>
              <wp:positionV relativeFrom="page">
                <wp:posOffset>9870440</wp:posOffset>
              </wp:positionV>
              <wp:extent cx="80010" cy="162560"/>
              <wp:effectExtent l="0" t="254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49F" w:rsidRDefault="00E1349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75.9pt;margin-top:777.2pt;width:6.3pt;height:12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" filled="f" stroked="f">
              <v:textbox style="mso-fit-shape-to-text:t" inset="0,0,0,0">
                <w:txbxContent>
                  <w:p w:rsidR="00E1349F" w:rsidRDefault="00E1349F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C26" w:rsidRDefault="00CC6C26"/>
  </w:footnote>
  <w:footnote w:type="continuationSeparator" w:id="0">
    <w:p w:rsidR="00CC6C26" w:rsidRDefault="00CC6C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08F"/>
    <w:multiLevelType w:val="multilevel"/>
    <w:tmpl w:val="FE44119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48011A"/>
    <w:multiLevelType w:val="multilevel"/>
    <w:tmpl w:val="ECFC2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D5292"/>
    <w:multiLevelType w:val="multilevel"/>
    <w:tmpl w:val="0A40B6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00502D"/>
    <w:multiLevelType w:val="multilevel"/>
    <w:tmpl w:val="353230E4"/>
    <w:lvl w:ilvl="0">
      <w:start w:val="3"/>
      <w:numFmt w:val="decimal"/>
      <w:lvlText w:val="2.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1A470A"/>
    <w:multiLevelType w:val="multilevel"/>
    <w:tmpl w:val="18909BD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8504A5C"/>
    <w:multiLevelType w:val="multilevel"/>
    <w:tmpl w:val="D0E4357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C6144"/>
    <w:multiLevelType w:val="multilevel"/>
    <w:tmpl w:val="57A4933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769E0"/>
    <w:multiLevelType w:val="multilevel"/>
    <w:tmpl w:val="281C3EE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AA37B0"/>
    <w:multiLevelType w:val="multilevel"/>
    <w:tmpl w:val="0E8692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9F"/>
    <w:rsid w:val="00073C1F"/>
    <w:rsid w:val="000849A8"/>
    <w:rsid w:val="000D4B8E"/>
    <w:rsid w:val="00150F7E"/>
    <w:rsid w:val="00162F54"/>
    <w:rsid w:val="00172EEE"/>
    <w:rsid w:val="001A71FC"/>
    <w:rsid w:val="001F436C"/>
    <w:rsid w:val="004577DD"/>
    <w:rsid w:val="004B2B8B"/>
    <w:rsid w:val="00514F7F"/>
    <w:rsid w:val="005C7EF2"/>
    <w:rsid w:val="007A20C7"/>
    <w:rsid w:val="007C19AC"/>
    <w:rsid w:val="0082025E"/>
    <w:rsid w:val="00846ABB"/>
    <w:rsid w:val="008535B1"/>
    <w:rsid w:val="00860B40"/>
    <w:rsid w:val="009131D9"/>
    <w:rsid w:val="00A87B03"/>
    <w:rsid w:val="00B62852"/>
    <w:rsid w:val="00CC6C26"/>
    <w:rsid w:val="00CD02B8"/>
    <w:rsid w:val="00D17666"/>
    <w:rsid w:val="00DD33E5"/>
    <w:rsid w:val="00E1349F"/>
    <w:rsid w:val="00E87634"/>
    <w:rsid w:val="00E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mesNewRoman12pt">
    <w:name w:val="Колонтитул + Times New Roman;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E876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7634"/>
    <w:rPr>
      <w:color w:val="000000"/>
    </w:rPr>
  </w:style>
  <w:style w:type="paragraph" w:styleId="aa">
    <w:name w:val="footer"/>
    <w:basedOn w:val="a"/>
    <w:link w:val="ab"/>
    <w:uiPriority w:val="99"/>
    <w:unhideWhenUsed/>
    <w:rsid w:val="00073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3C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mesNewRoman12pt">
    <w:name w:val="Колонтитул + Times New Roman;12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3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E876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87634"/>
    <w:rPr>
      <w:color w:val="000000"/>
    </w:rPr>
  </w:style>
  <w:style w:type="paragraph" w:styleId="aa">
    <w:name w:val="footer"/>
    <w:basedOn w:val="a"/>
    <w:link w:val="ab"/>
    <w:uiPriority w:val="99"/>
    <w:unhideWhenUsed/>
    <w:rsid w:val="00073C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73C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dcterms:created xsi:type="dcterms:W3CDTF">2018-09-06T12:01:00Z</dcterms:created>
  <dcterms:modified xsi:type="dcterms:W3CDTF">2018-09-06T12:01:00Z</dcterms:modified>
</cp:coreProperties>
</file>