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>
      <w:pPr>
        <w:pStyle w:val="ConsPlusNormal"/>
        <w:outlineLvl w:val="0"/>
      </w:pPr>
    </w:p>
    <w:p>
      <w:pPr>
        <w:pStyle w:val="ConsPlusTitle"/>
        <w:jc w:val="center"/>
        <w:outlineLvl w:val="0"/>
      </w:pPr>
      <w:r>
        <w:t>ПРАВИТЕЛЬСТВО САНКТ-ПЕТЕРБУРГА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КОМИТЕТ ПО ОБРАЗОВАНИЮ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РАСПОРЯЖЕНИЕ</w:t>
      </w:r>
    </w:p>
    <w:p>
      <w:pPr>
        <w:pStyle w:val="ConsPlusTitle"/>
        <w:jc w:val="center"/>
      </w:pPr>
      <w:r>
        <w:t>от 5 июля 2019 г. N 1994-р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ОБ УТВЕРЖДЕНИИ ПРИМЕРНЫХ ПОКАЗАТЕЛЕЙ И КРИТЕРИЕВ</w:t>
      </w:r>
    </w:p>
    <w:p>
      <w:pPr>
        <w:pStyle w:val="ConsPlusTitle"/>
        <w:jc w:val="center"/>
      </w:pPr>
      <w:r>
        <w:t>ЭФФЕКТИВНОСТИ ДЕЯТЕЛЬНОСТИ ПЕДАГОГИЧЕСКИХ РАБОТНИКОВ</w:t>
      </w:r>
    </w:p>
    <w:p>
      <w:pPr>
        <w:pStyle w:val="ConsPlusTitle"/>
        <w:jc w:val="center"/>
      </w:pPr>
      <w:r>
        <w:t>ГОСУДАРСТВЕННЫХ ОБРАЗОВАТЕЛЬНЫХ УЧРЕЖДЕНИЙ, НАХОДЯЩИХСЯ</w:t>
      </w:r>
    </w:p>
    <w:p>
      <w:pPr>
        <w:pStyle w:val="ConsPlusTitle"/>
        <w:jc w:val="center"/>
      </w:pPr>
      <w:r>
        <w:t xml:space="preserve">В </w:t>
      </w:r>
      <w:proofErr w:type="gramStart"/>
      <w:r>
        <w:t>ВЕДЕНИИ</w:t>
      </w:r>
      <w:proofErr w:type="gramEnd"/>
      <w:r>
        <w:t xml:space="preserve"> КОМИТЕТА ПО ОБРАЗОВАНИЮ И АДМИНИСТРАЦИЙ РАЙОНОВ</w:t>
      </w:r>
    </w:p>
    <w:p>
      <w:pPr>
        <w:pStyle w:val="ConsPlusTitle"/>
        <w:jc w:val="center"/>
      </w:pPr>
      <w:r>
        <w:t>САНКТ-ПЕТЕРБУРГА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повышения эффективности деятельности педагогических работников государственных образовательных учреждений, находящихся в ведении Комитета по образованию и администраций районов Санкт-Петербурга:</w:t>
      </w:r>
    </w:p>
    <w:p>
      <w:pPr>
        <w:pStyle w:val="ConsPlusNormal"/>
        <w:spacing w:before="240"/>
        <w:ind w:firstLine="540"/>
        <w:jc w:val="both"/>
      </w:pPr>
      <w:r>
        <w:t xml:space="preserve">1. Утвердить примерные </w:t>
      </w:r>
      <w:hyperlink w:anchor="P40" w:history="1">
        <w:r>
          <w:rPr>
            <w:color w:val="0000FF"/>
          </w:rPr>
          <w:t>показатели и критерии</w:t>
        </w:r>
      </w:hyperlink>
      <w:r>
        <w:t xml:space="preserve"> эффективности деятельности педагогических работников государственных образовательных учреждений, находящихся в ведении Комитета по образованию и администраций районов Санкт-Петербурга (далее - показатели и критерии), согласно приложению к настоящему распоряжению.</w:t>
      </w:r>
    </w:p>
    <w:p>
      <w:pPr>
        <w:pStyle w:val="ConsPlusNormal"/>
        <w:spacing w:before="240"/>
        <w:ind w:firstLine="540"/>
        <w:jc w:val="both"/>
      </w:pPr>
      <w:r>
        <w:t>2. Администрациям районов Санкт-Петербурга:</w:t>
      </w:r>
    </w:p>
    <w:p>
      <w:pPr>
        <w:pStyle w:val="ConsPlusNormal"/>
        <w:spacing w:before="240"/>
        <w:ind w:firstLine="540"/>
        <w:jc w:val="both"/>
      </w:pPr>
      <w:r>
        <w:t>2.1. Довести настоящее распоряжение до сведения руководителей государственных образовательных учреждений, находящихся в ведении администраций районов Санкт-Петербурга.</w:t>
      </w:r>
    </w:p>
    <w:p>
      <w:pPr>
        <w:pStyle w:val="ConsPlusNormal"/>
        <w:spacing w:before="240"/>
        <w:ind w:firstLine="540"/>
        <w:jc w:val="both"/>
      </w:pPr>
      <w:r>
        <w:t xml:space="preserve">2.2. Дать поручение руководителям государственных образовательных учреждений, находящихся в ведении администраций районов Санкт-Петербурга, назначить ответственных лиц по заполнению форм "эффективных контрактов", привести в соответствие с утвержденными примерными </w:t>
      </w:r>
      <w:hyperlink w:anchor="P40" w:history="1">
        <w:r>
          <w:rPr>
            <w:color w:val="0000FF"/>
          </w:rPr>
          <w:t>показателями и критериями</w:t>
        </w:r>
      </w:hyperlink>
      <w:r>
        <w:t xml:space="preserve"> показатели и критерии эффективности деятельности педагогических работников образовательных учреждений.</w:t>
      </w:r>
    </w:p>
    <w:p>
      <w:pPr>
        <w:pStyle w:val="ConsPlusNormal"/>
        <w:spacing w:before="240"/>
        <w:ind w:firstLine="540"/>
        <w:jc w:val="both"/>
      </w:pPr>
      <w:r>
        <w:t>3. Отделу государственной службы, кадров и организационной работы Комитета по образованию:</w:t>
      </w:r>
    </w:p>
    <w:p>
      <w:pPr>
        <w:pStyle w:val="ConsPlusNormal"/>
        <w:spacing w:before="240"/>
        <w:ind w:firstLine="540"/>
        <w:jc w:val="both"/>
      </w:pPr>
      <w:r>
        <w:t>3.1. Довести настоящее распоряжение до сведения руководителей государственных общеобразовательных учреждений, находящихся в ведении Комитета по образованию.</w:t>
      </w:r>
    </w:p>
    <w:p>
      <w:pPr>
        <w:pStyle w:val="ConsPlusNormal"/>
        <w:spacing w:before="240"/>
        <w:ind w:firstLine="540"/>
        <w:jc w:val="both"/>
      </w:pPr>
      <w:r>
        <w:t xml:space="preserve">3.2. </w:t>
      </w:r>
      <w:proofErr w:type="gramStart"/>
      <w:r>
        <w:t>Разместить</w:t>
      </w:r>
      <w:proofErr w:type="gramEnd"/>
      <w:r>
        <w:t xml:space="preserve"> настоящее распоряжение на сайте Комитета по образованию в информационно-коммуникационной сети "Интернет".</w:t>
      </w:r>
    </w:p>
    <w:p>
      <w:pPr>
        <w:pStyle w:val="ConsPlusNormal"/>
        <w:spacing w:before="240"/>
        <w:ind w:firstLine="540"/>
        <w:jc w:val="both"/>
      </w:pPr>
      <w:r>
        <w:t>4. Руководителям общеобразовательных учреждений, находящихся в ведении Комитета по образованию:</w:t>
      </w:r>
    </w:p>
    <w:p>
      <w:pPr>
        <w:pStyle w:val="ConsPlusNormal"/>
        <w:spacing w:before="240"/>
        <w:ind w:firstLine="540"/>
        <w:jc w:val="both"/>
      </w:pPr>
      <w:r>
        <w:t>4.1. Назначить ответственных лиц по заполнению форм "эффективных контрактов".</w:t>
      </w:r>
    </w:p>
    <w:p>
      <w:pPr>
        <w:pStyle w:val="ConsPlusNormal"/>
        <w:spacing w:before="240"/>
        <w:ind w:firstLine="540"/>
        <w:jc w:val="both"/>
      </w:pPr>
      <w:r>
        <w:t xml:space="preserve">4.2. Привести в соответствие с утвержденными примерными </w:t>
      </w:r>
      <w:hyperlink w:anchor="P40" w:history="1">
        <w:r>
          <w:rPr>
            <w:color w:val="0000FF"/>
          </w:rPr>
          <w:t>показателями и критериями</w:t>
        </w:r>
      </w:hyperlink>
      <w:r>
        <w:t xml:space="preserve"> показатели и критерии эффективности деятельности педагогических </w:t>
      </w:r>
      <w:r>
        <w:lastRenderedPageBreak/>
        <w:t>работников образовательного учреждения.</w:t>
      </w:r>
    </w:p>
    <w:p>
      <w:pPr>
        <w:pStyle w:val="ConsPlusNormal"/>
        <w:spacing w:before="240"/>
        <w:ind w:firstLine="540"/>
        <w:jc w:val="both"/>
      </w:pPr>
      <w:r>
        <w:t xml:space="preserve">5. </w:t>
      </w:r>
      <w:proofErr w:type="gramStart"/>
      <w:r>
        <w:t xml:space="preserve">Признать утратившим силу </w:t>
      </w:r>
      <w:hyperlink r:id="rId6" w:history="1">
        <w:r>
          <w:rPr>
            <w:color w:val="0000FF"/>
          </w:rPr>
          <w:t>распоряжение</w:t>
        </w:r>
      </w:hyperlink>
      <w:r>
        <w:t xml:space="preserve"> Комитета по образованию от 09.09.2013 N 2071-р "Об утверждении примерных показателей и критериев эффективности деятельности педагогических работников образовательных организаций, реализующих программы начального общего, основного общего и среднего (полного) общего образования, находящихся в ведении Комитета по образованию, и образовательных организаций, реализующих основные общеобразовательные программы дошкольного образования, программы начального общего, основного общего и среднего (полного) общего образования, находящихся</w:t>
      </w:r>
      <w:proofErr w:type="gramEnd"/>
      <w:r>
        <w:t xml:space="preserve"> в ведении администраций районов Санкт-Петербурга".</w:t>
      </w:r>
    </w:p>
    <w:p>
      <w:pPr>
        <w:pStyle w:val="ConsPlusNormal"/>
        <w:spacing w:before="24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распоряжения возложить на заместителя председателя Комитета Асланян И.А.</w:t>
      </w:r>
    </w:p>
    <w:p>
      <w:pPr>
        <w:pStyle w:val="ConsPlusNormal"/>
        <w:ind w:firstLine="540"/>
        <w:jc w:val="both"/>
      </w:pPr>
    </w:p>
    <w:p>
      <w:pPr>
        <w:pStyle w:val="ConsPlusNormal"/>
        <w:jc w:val="right"/>
      </w:pPr>
      <w:r>
        <w:t>Председатель Комитета</w:t>
      </w:r>
    </w:p>
    <w:p>
      <w:pPr>
        <w:pStyle w:val="ConsPlusNormal"/>
        <w:jc w:val="right"/>
      </w:pPr>
      <w:r>
        <w:t>Ж.В.Воробьева</w:t>
      </w: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  <w:outlineLvl w:val="0"/>
      </w:pPr>
      <w:r>
        <w:t>ПРИЛОЖЕНИЕ</w:t>
      </w:r>
    </w:p>
    <w:p>
      <w:pPr>
        <w:pStyle w:val="ConsPlusNormal"/>
        <w:jc w:val="right"/>
      </w:pPr>
      <w:r>
        <w:t>к распоряжению</w:t>
      </w:r>
    </w:p>
    <w:p>
      <w:pPr>
        <w:pStyle w:val="ConsPlusNormal"/>
        <w:jc w:val="right"/>
      </w:pPr>
      <w:r>
        <w:t>Комитета по образованию</w:t>
      </w:r>
    </w:p>
    <w:p>
      <w:pPr>
        <w:pStyle w:val="ConsPlusNormal"/>
        <w:jc w:val="right"/>
      </w:pPr>
      <w:r>
        <w:t>от 05.07.2019 N 1994-р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</w:pPr>
      <w:bookmarkStart w:id="0" w:name="P40"/>
      <w:bookmarkEnd w:id="0"/>
      <w:r>
        <w:t>ПРИМЕРНЫЕ ПОКАЗАТЕЛИ И КРИТЕРИИ</w:t>
      </w:r>
    </w:p>
    <w:p>
      <w:pPr>
        <w:pStyle w:val="ConsPlusTitle"/>
        <w:jc w:val="center"/>
      </w:pPr>
      <w:r>
        <w:t>ЭФФЕКТИВНОСТИ ДЕЯТЕЛЬНОСТИ ПЕДАГОГИЧЕСКИХ РАБОТНИКОВ</w:t>
      </w:r>
    </w:p>
    <w:p>
      <w:pPr>
        <w:pStyle w:val="ConsPlusTitle"/>
        <w:jc w:val="center"/>
      </w:pPr>
      <w:r>
        <w:t>ГОСУДАРСТВЕННЫХ ОБРАЗОВАТЕЛЬНЫХ УЧРЕЖДЕНИЙ, НАХОДЯЩИХСЯ</w:t>
      </w:r>
    </w:p>
    <w:p>
      <w:pPr>
        <w:pStyle w:val="ConsPlusTitle"/>
        <w:jc w:val="center"/>
      </w:pPr>
      <w:r>
        <w:t xml:space="preserve">В </w:t>
      </w:r>
      <w:proofErr w:type="gramStart"/>
      <w:r>
        <w:t>ВЕДЕНИИ</w:t>
      </w:r>
      <w:proofErr w:type="gramEnd"/>
      <w:r>
        <w:t xml:space="preserve"> КОМИТЕТА ПО ОБРАЗОВАНИЮ И АДМИНИСТРАЦИЙ РАЙОНОВ</w:t>
      </w:r>
    </w:p>
    <w:p>
      <w:pPr>
        <w:pStyle w:val="ConsPlusTitle"/>
        <w:jc w:val="center"/>
      </w:pPr>
      <w:r>
        <w:t>САНКТ-ПЕТЕРБУРГА</w:t>
      </w:r>
    </w:p>
    <w:p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5499"/>
      </w:tblGrid>
      <w:tr>
        <w:tc>
          <w:tcPr>
            <w:tcW w:w="510" w:type="dxa"/>
          </w:tcPr>
          <w:p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61" w:type="dxa"/>
          </w:tcPr>
          <w:p>
            <w:pPr>
              <w:pStyle w:val="ConsPlusNormal"/>
              <w:jc w:val="center"/>
            </w:pPr>
            <w:r>
              <w:t>Показатели эффективности</w:t>
            </w:r>
          </w:p>
        </w:tc>
        <w:tc>
          <w:tcPr>
            <w:tcW w:w="5499" w:type="dxa"/>
          </w:tcPr>
          <w:p>
            <w:pPr>
              <w:pStyle w:val="ConsPlusNormal"/>
              <w:jc w:val="center"/>
            </w:pPr>
            <w:r>
              <w:t>Критерии оценки эффективности</w:t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61" w:type="dxa"/>
            <w:vMerge w:val="restart"/>
          </w:tcPr>
          <w:p>
            <w:pPr>
              <w:pStyle w:val="ConsPlusNormal"/>
            </w:pPr>
            <w:r>
              <w:t xml:space="preserve">Освоение </w:t>
            </w:r>
            <w:proofErr w:type="gramStart"/>
            <w:r>
              <w:t>обучающимися</w:t>
            </w:r>
            <w:proofErr w:type="gramEnd"/>
            <w:r>
              <w:t xml:space="preserve"> образовательных программ начального, основного, среднего общего образования</w:t>
            </w:r>
          </w:p>
        </w:tc>
        <w:tc>
          <w:tcPr>
            <w:tcW w:w="5499" w:type="dxa"/>
          </w:tcPr>
          <w:p>
            <w:pPr>
              <w:pStyle w:val="ConsPlusNormal"/>
            </w:pPr>
            <w:r>
              <w:t xml:space="preserve">Достижение метапредметных результатов освоения </w:t>
            </w:r>
            <w:proofErr w:type="gramStart"/>
            <w:r>
              <w:t>обучающимися</w:t>
            </w:r>
            <w:proofErr w:type="gramEnd"/>
            <w:r>
              <w:t xml:space="preserve"> образовательных программ начального, основного, среднего общего образования</w:t>
            </w:r>
          </w:p>
        </w:tc>
      </w:tr>
      <w:tr>
        <w:tc>
          <w:tcPr>
            <w:tcW w:w="510" w:type="dxa"/>
            <w:vMerge/>
          </w:tcPr>
          <w:p/>
        </w:tc>
        <w:tc>
          <w:tcPr>
            <w:tcW w:w="3061" w:type="dxa"/>
            <w:vMerge/>
          </w:tcPr>
          <w:p/>
        </w:tc>
        <w:tc>
          <w:tcPr>
            <w:tcW w:w="5499" w:type="dxa"/>
          </w:tcPr>
          <w:p>
            <w:pPr>
              <w:pStyle w:val="ConsPlusNormal"/>
            </w:pPr>
            <w:r>
              <w:t xml:space="preserve">Достижение показателей </w:t>
            </w:r>
            <w:proofErr w:type="gramStart"/>
            <w:r>
              <w:t>предметной</w:t>
            </w:r>
            <w:proofErr w:type="gramEnd"/>
            <w:r>
              <w:t xml:space="preserve"> обученности</w:t>
            </w:r>
          </w:p>
        </w:tc>
      </w:tr>
      <w:tr>
        <w:tc>
          <w:tcPr>
            <w:tcW w:w="510" w:type="dxa"/>
            <w:vMerge/>
          </w:tcPr>
          <w:p/>
        </w:tc>
        <w:tc>
          <w:tcPr>
            <w:tcW w:w="3061" w:type="dxa"/>
            <w:vMerge/>
          </w:tcPr>
          <w:p/>
        </w:tc>
        <w:tc>
          <w:tcPr>
            <w:tcW w:w="5499" w:type="dxa"/>
          </w:tcPr>
          <w:p>
            <w:pPr>
              <w:pStyle w:val="ConsPlusNormal"/>
            </w:pPr>
            <w:r>
              <w:t xml:space="preserve">Доля </w:t>
            </w:r>
            <w:proofErr w:type="gramStart"/>
            <w:r>
              <w:t>обучающихся</w:t>
            </w:r>
            <w:proofErr w:type="gramEnd"/>
            <w:r>
              <w:t>, не освоивших образовательные программы начального, основного, среднего общего образования</w:t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61" w:type="dxa"/>
            <w:vMerge w:val="restart"/>
          </w:tcPr>
          <w:p>
            <w:pPr>
              <w:pStyle w:val="ConsPlusNormal"/>
            </w:pPr>
            <w:r>
              <w:t xml:space="preserve">Позитивная динамика учебных и внеучебных достижений обучающихся (в школьных, районных, городских олимпиадах, конкурсах, конференциях и </w:t>
            </w:r>
            <w:r>
              <w:lastRenderedPageBreak/>
              <w:t>т.п.), в исследовательской деятельности по предмету</w:t>
            </w:r>
          </w:p>
        </w:tc>
        <w:tc>
          <w:tcPr>
            <w:tcW w:w="5499" w:type="dxa"/>
          </w:tcPr>
          <w:p>
            <w:pPr>
              <w:pStyle w:val="ConsPlusNormal"/>
            </w:pPr>
            <w:r>
              <w:lastRenderedPageBreak/>
              <w:t>Доля обучающихся от общего их числа в образовательном учреждении, участвовавших в олимпиадах различного уровня (</w:t>
            </w:r>
            <w:proofErr w:type="gramStart"/>
            <w:r>
              <w:t>районный</w:t>
            </w:r>
            <w:proofErr w:type="gramEnd"/>
            <w:r>
              <w:t>, городской, всероссийский и т.д.)</w:t>
            </w:r>
          </w:p>
        </w:tc>
      </w:tr>
      <w:tr>
        <w:tc>
          <w:tcPr>
            <w:tcW w:w="510" w:type="dxa"/>
            <w:vMerge/>
          </w:tcPr>
          <w:p/>
        </w:tc>
        <w:tc>
          <w:tcPr>
            <w:tcW w:w="3061" w:type="dxa"/>
            <w:vMerge/>
          </w:tcPr>
          <w:p/>
        </w:tc>
        <w:tc>
          <w:tcPr>
            <w:tcW w:w="5499" w:type="dxa"/>
          </w:tcPr>
          <w:p>
            <w:pPr>
              <w:pStyle w:val="ConsPlusNormal"/>
            </w:pPr>
            <w:r>
              <w:t xml:space="preserve">Количество обучающихся, занявших призовые места на предметных олимпиадах различного </w:t>
            </w:r>
            <w:r>
              <w:lastRenderedPageBreak/>
              <w:t>уровня (</w:t>
            </w:r>
            <w:proofErr w:type="gramStart"/>
            <w:r>
              <w:t>районный</w:t>
            </w:r>
            <w:proofErr w:type="gramEnd"/>
            <w:r>
              <w:t>, городской, всероссийский и т.д.)</w:t>
            </w:r>
          </w:p>
        </w:tc>
      </w:tr>
      <w:tr>
        <w:tc>
          <w:tcPr>
            <w:tcW w:w="510" w:type="dxa"/>
            <w:vMerge/>
          </w:tcPr>
          <w:p/>
        </w:tc>
        <w:tc>
          <w:tcPr>
            <w:tcW w:w="3061" w:type="dxa"/>
            <w:vMerge/>
          </w:tcPr>
          <w:p/>
        </w:tc>
        <w:tc>
          <w:tcPr>
            <w:tcW w:w="5499" w:type="dxa"/>
          </w:tcPr>
          <w:p>
            <w:pPr>
              <w:pStyle w:val="ConsPlusNormal"/>
            </w:pPr>
            <w:r>
              <w:t xml:space="preserve">Количество обучающихся, занявших </w:t>
            </w:r>
            <w:proofErr w:type="gramStart"/>
            <w:r>
              <w:t>призовые</w:t>
            </w:r>
            <w:proofErr w:type="gramEnd"/>
            <w:r>
              <w:t xml:space="preserve"> на Всероссийской олимпиаде школьников и международной олимпиаде</w:t>
            </w:r>
          </w:p>
        </w:tc>
      </w:tr>
      <w:tr>
        <w:tc>
          <w:tcPr>
            <w:tcW w:w="510" w:type="dxa"/>
            <w:vMerge/>
          </w:tcPr>
          <w:p/>
        </w:tc>
        <w:tc>
          <w:tcPr>
            <w:tcW w:w="3061" w:type="dxa"/>
            <w:vMerge/>
          </w:tcPr>
          <w:p/>
        </w:tc>
        <w:tc>
          <w:tcPr>
            <w:tcW w:w="5499" w:type="dxa"/>
          </w:tcPr>
          <w:p>
            <w:pPr>
              <w:pStyle w:val="ConsPlusNormal"/>
            </w:pPr>
            <w:r>
              <w:t>Доля обучающихся от общего их числа в образовательном учреждении, участвовавших в научно-практических конференциях, конкурсах, фестивалях, смотрах и т.п. различного уровня (</w:t>
            </w:r>
            <w:proofErr w:type="gramStart"/>
            <w:r>
              <w:t>районный</w:t>
            </w:r>
            <w:proofErr w:type="gramEnd"/>
            <w:r>
              <w:t>, городской, всероссийский и т.д.)</w:t>
            </w:r>
          </w:p>
        </w:tc>
      </w:tr>
      <w:tr>
        <w:tc>
          <w:tcPr>
            <w:tcW w:w="510" w:type="dxa"/>
            <w:vMerge/>
          </w:tcPr>
          <w:p/>
        </w:tc>
        <w:tc>
          <w:tcPr>
            <w:tcW w:w="3061" w:type="dxa"/>
            <w:vMerge/>
          </w:tcPr>
          <w:p/>
        </w:tc>
        <w:tc>
          <w:tcPr>
            <w:tcW w:w="5499" w:type="dxa"/>
          </w:tcPr>
          <w:p>
            <w:pPr>
              <w:pStyle w:val="ConsPlusNormal"/>
            </w:pPr>
            <w:r>
              <w:t>Количество обучающихся, занявших призовые места в научно-практических конференциях, конкурсах, фестивалях, смотрах и т.п. различного уровня (</w:t>
            </w:r>
            <w:proofErr w:type="gramStart"/>
            <w:r>
              <w:t>районный</w:t>
            </w:r>
            <w:proofErr w:type="gramEnd"/>
            <w:r>
              <w:t>, городской, всероссийский и т.д.)</w:t>
            </w:r>
          </w:p>
        </w:tc>
      </w:tr>
      <w:tr>
        <w:tc>
          <w:tcPr>
            <w:tcW w:w="510" w:type="dxa"/>
            <w:vMerge/>
          </w:tcPr>
          <w:p/>
        </w:tc>
        <w:tc>
          <w:tcPr>
            <w:tcW w:w="3061" w:type="dxa"/>
            <w:vMerge/>
          </w:tcPr>
          <w:p/>
        </w:tc>
        <w:tc>
          <w:tcPr>
            <w:tcW w:w="5499" w:type="dxa"/>
          </w:tcPr>
          <w:p>
            <w:pPr>
              <w:pStyle w:val="ConsPlusNormal"/>
            </w:pPr>
            <w:r>
              <w:t xml:space="preserve">Доля </w:t>
            </w:r>
            <w:proofErr w:type="gramStart"/>
            <w:r>
              <w:t>обучающихся</w:t>
            </w:r>
            <w:proofErr w:type="gramEnd"/>
            <w:r>
              <w:t>, занятых дополнительными видами и формами внеурочной деятельности в образовательном учреждении</w:t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61" w:type="dxa"/>
            <w:vMerge w:val="restart"/>
          </w:tcPr>
          <w:p>
            <w:pPr>
              <w:pStyle w:val="ConsPlusNormal"/>
            </w:pPr>
            <w:r>
              <w:t>Создание условий для сохранения и укрепления здоровья обучающихся</w:t>
            </w:r>
          </w:p>
        </w:tc>
        <w:tc>
          <w:tcPr>
            <w:tcW w:w="5499" w:type="dxa"/>
          </w:tcPr>
          <w:p>
            <w:pPr>
              <w:pStyle w:val="ConsPlusNormal"/>
            </w:pPr>
            <w:r>
              <w:t>Применение здоровьесберегающих и здоровьесозидающих технологий. Наличие и выполнение программы по здоровьесбережению</w:t>
            </w:r>
          </w:p>
        </w:tc>
      </w:tr>
      <w:tr>
        <w:tc>
          <w:tcPr>
            <w:tcW w:w="510" w:type="dxa"/>
            <w:vMerge/>
          </w:tcPr>
          <w:p/>
        </w:tc>
        <w:tc>
          <w:tcPr>
            <w:tcW w:w="3061" w:type="dxa"/>
            <w:vMerge/>
          </w:tcPr>
          <w:p/>
        </w:tc>
        <w:tc>
          <w:tcPr>
            <w:tcW w:w="5499" w:type="dxa"/>
          </w:tcPr>
          <w:p>
            <w:pPr>
              <w:pStyle w:val="ConsPlusNormal"/>
            </w:pPr>
            <w:r>
              <w:t xml:space="preserve">Отсутствие травматизма </w:t>
            </w:r>
            <w:proofErr w:type="gramStart"/>
            <w:r>
              <w:t>обучающихся</w:t>
            </w:r>
            <w:proofErr w:type="gramEnd"/>
          </w:p>
        </w:tc>
      </w:tr>
      <w:tr>
        <w:tc>
          <w:tcPr>
            <w:tcW w:w="510" w:type="dxa"/>
            <w:vMerge w:val="restart"/>
          </w:tcPr>
          <w:p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061" w:type="dxa"/>
            <w:vMerge w:val="restart"/>
          </w:tcPr>
          <w:p>
            <w:pPr>
              <w:pStyle w:val="ConsPlusNormal"/>
            </w:pPr>
            <w:r>
              <w:t>Обеспечение непрерывного повышения профессионального мастерства</w:t>
            </w:r>
          </w:p>
        </w:tc>
        <w:tc>
          <w:tcPr>
            <w:tcW w:w="5499" w:type="dxa"/>
          </w:tcPr>
          <w:p>
            <w:pPr>
              <w:pStyle w:val="ConsPlusNormal"/>
            </w:pPr>
            <w:r>
              <w:t>Участие в семинарах, мастер-классах, конференциях, курсах повышения квалификации и профессиональной переподготовки, пр.</w:t>
            </w:r>
          </w:p>
        </w:tc>
      </w:tr>
      <w:tr>
        <w:tc>
          <w:tcPr>
            <w:tcW w:w="510" w:type="dxa"/>
            <w:vMerge/>
          </w:tcPr>
          <w:p/>
        </w:tc>
        <w:tc>
          <w:tcPr>
            <w:tcW w:w="3061" w:type="dxa"/>
            <w:vMerge/>
          </w:tcPr>
          <w:p/>
        </w:tc>
        <w:tc>
          <w:tcPr>
            <w:tcW w:w="5499" w:type="dxa"/>
          </w:tcPr>
          <w:p>
            <w:pPr>
              <w:pStyle w:val="ConsPlusNormal"/>
            </w:pPr>
            <w:r>
              <w:t>Повышение квалификации в цифровой форме с использованием информационного ресурса "одного окна"</w:t>
            </w:r>
          </w:p>
        </w:tc>
      </w:tr>
      <w:tr>
        <w:tc>
          <w:tcPr>
            <w:tcW w:w="510" w:type="dxa"/>
            <w:vMerge/>
          </w:tcPr>
          <w:p/>
        </w:tc>
        <w:tc>
          <w:tcPr>
            <w:tcW w:w="3061" w:type="dxa"/>
            <w:vMerge/>
          </w:tcPr>
          <w:p/>
        </w:tc>
        <w:tc>
          <w:tcPr>
            <w:tcW w:w="5499" w:type="dxa"/>
          </w:tcPr>
          <w:p>
            <w:pPr>
              <w:pStyle w:val="ConsPlusNormal"/>
            </w:pPr>
            <w:r>
              <w:t>Наличие собственного сайта, методических разработок и публикаций</w:t>
            </w:r>
          </w:p>
        </w:tc>
      </w:tr>
      <w:tr>
        <w:tc>
          <w:tcPr>
            <w:tcW w:w="510" w:type="dxa"/>
            <w:vMerge/>
          </w:tcPr>
          <w:p/>
        </w:tc>
        <w:tc>
          <w:tcPr>
            <w:tcW w:w="3061" w:type="dxa"/>
            <w:vMerge/>
          </w:tcPr>
          <w:p/>
        </w:tc>
        <w:tc>
          <w:tcPr>
            <w:tcW w:w="5499" w:type="dxa"/>
          </w:tcPr>
          <w:p>
            <w:pPr>
              <w:pStyle w:val="ConsPlusNormal"/>
            </w:pPr>
            <w:r>
              <w:t>Участие в профессиональных конкурсах (всероссийский, городской, районный уровни)</w:t>
            </w:r>
          </w:p>
        </w:tc>
      </w:tr>
      <w:tr>
        <w:tc>
          <w:tcPr>
            <w:tcW w:w="510" w:type="dxa"/>
            <w:vMerge/>
          </w:tcPr>
          <w:p/>
        </w:tc>
        <w:tc>
          <w:tcPr>
            <w:tcW w:w="3061" w:type="dxa"/>
            <w:vMerge/>
          </w:tcPr>
          <w:p/>
        </w:tc>
        <w:tc>
          <w:tcPr>
            <w:tcW w:w="5499" w:type="dxa"/>
          </w:tcPr>
          <w:p>
            <w:pPr>
              <w:pStyle w:val="ConsPlusNormal"/>
            </w:pPr>
            <w:r>
              <w:t>Участие в инновационной деятельности</w:t>
            </w:r>
          </w:p>
        </w:tc>
      </w:tr>
      <w:tr>
        <w:tc>
          <w:tcPr>
            <w:tcW w:w="510" w:type="dxa"/>
            <w:vMerge/>
          </w:tcPr>
          <w:p/>
        </w:tc>
        <w:tc>
          <w:tcPr>
            <w:tcW w:w="3061" w:type="dxa"/>
            <w:vMerge/>
          </w:tcPr>
          <w:p/>
        </w:tc>
        <w:tc>
          <w:tcPr>
            <w:tcW w:w="5499" w:type="dxa"/>
          </w:tcPr>
          <w:p>
            <w:pPr>
              <w:pStyle w:val="ConsPlusNormal"/>
            </w:pPr>
            <w:r>
              <w:t>Реализация проектной деятельности</w:t>
            </w:r>
          </w:p>
        </w:tc>
      </w:tr>
      <w:tr>
        <w:tc>
          <w:tcPr>
            <w:tcW w:w="510" w:type="dxa"/>
            <w:vMerge/>
          </w:tcPr>
          <w:p/>
        </w:tc>
        <w:tc>
          <w:tcPr>
            <w:tcW w:w="3061" w:type="dxa"/>
            <w:vMerge/>
          </w:tcPr>
          <w:p/>
        </w:tc>
        <w:tc>
          <w:tcPr>
            <w:tcW w:w="5499" w:type="dxa"/>
          </w:tcPr>
          <w:p>
            <w:pPr>
              <w:pStyle w:val="ConsPlusNormal"/>
            </w:pPr>
            <w:r>
              <w:t>Владение информационно-коммуникационными компетенциями</w:t>
            </w:r>
          </w:p>
        </w:tc>
      </w:tr>
      <w:tr>
        <w:tc>
          <w:tcPr>
            <w:tcW w:w="510" w:type="dxa"/>
          </w:tcPr>
          <w:p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061" w:type="dxa"/>
          </w:tcPr>
          <w:p>
            <w:pPr>
              <w:pStyle w:val="ConsPlusNormal"/>
            </w:pPr>
            <w:r>
              <w:t>Участие в работе профессиональных ассоциаций, сообществ</w:t>
            </w:r>
          </w:p>
        </w:tc>
        <w:tc>
          <w:tcPr>
            <w:tcW w:w="5499" w:type="dxa"/>
          </w:tcPr>
          <w:p>
            <w:pPr>
              <w:pStyle w:val="ConsPlusNormal"/>
            </w:pPr>
            <w:r>
              <w:t>Активное участие в работе профессиональных ассоциаций и сообществ</w:t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061" w:type="dxa"/>
            <w:vMerge w:val="restart"/>
          </w:tcPr>
          <w:p>
            <w:pPr>
              <w:pStyle w:val="ConsPlusNormal"/>
            </w:pPr>
            <w:r>
              <w:t xml:space="preserve">Степень вовлеченности в национальную систему </w:t>
            </w:r>
            <w:r>
              <w:lastRenderedPageBreak/>
              <w:t>учительского роста</w:t>
            </w:r>
          </w:p>
        </w:tc>
        <w:tc>
          <w:tcPr>
            <w:tcW w:w="5499" w:type="dxa"/>
          </w:tcPr>
          <w:p>
            <w:pPr>
              <w:pStyle w:val="ConsPlusNormal"/>
            </w:pPr>
            <w:r>
              <w:lastRenderedPageBreak/>
              <w:t>Педагогическое сопровождение молодых специалистов (наставничество)</w:t>
            </w:r>
          </w:p>
        </w:tc>
      </w:tr>
      <w:tr>
        <w:tc>
          <w:tcPr>
            <w:tcW w:w="510" w:type="dxa"/>
            <w:vMerge/>
          </w:tcPr>
          <w:p/>
        </w:tc>
        <w:tc>
          <w:tcPr>
            <w:tcW w:w="3061" w:type="dxa"/>
            <w:vMerge/>
          </w:tcPr>
          <w:p/>
        </w:tc>
        <w:tc>
          <w:tcPr>
            <w:tcW w:w="5499" w:type="dxa"/>
          </w:tcPr>
          <w:p>
            <w:pPr>
              <w:pStyle w:val="ConsPlusNormal"/>
            </w:pPr>
            <w:r>
              <w:t>Обеспечение информационно-методического сопровождения деятельности педагогических работников образовательного учреждения</w:t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061" w:type="dxa"/>
            <w:vMerge w:val="restart"/>
          </w:tcPr>
          <w:p>
            <w:pPr>
              <w:pStyle w:val="ConsPlusNormal"/>
            </w:pPr>
            <w:r>
              <w:t>Участие в добровольной независимой оценке профессиональной квалификации</w:t>
            </w:r>
          </w:p>
        </w:tc>
        <w:tc>
          <w:tcPr>
            <w:tcW w:w="5499" w:type="dxa"/>
          </w:tcPr>
          <w:p>
            <w:pPr>
              <w:pStyle w:val="ConsPlusNormal"/>
            </w:pPr>
            <w:r>
              <w:t>Наличие документа, подтверждающего прохождение независимой оценки профессиональной квалификации</w:t>
            </w:r>
          </w:p>
        </w:tc>
      </w:tr>
      <w:tr>
        <w:tc>
          <w:tcPr>
            <w:tcW w:w="510" w:type="dxa"/>
            <w:vMerge/>
          </w:tcPr>
          <w:p/>
        </w:tc>
        <w:tc>
          <w:tcPr>
            <w:tcW w:w="3061" w:type="dxa"/>
            <w:vMerge/>
          </w:tcPr>
          <w:p/>
        </w:tc>
        <w:tc>
          <w:tcPr>
            <w:tcW w:w="5499" w:type="dxa"/>
          </w:tcPr>
          <w:p>
            <w:pPr>
              <w:pStyle w:val="ConsPlusNormal"/>
            </w:pPr>
            <w:r>
              <w:t>Наличие индивидуального образовательного маршрута дальнейшего профессионального совершенствования</w:t>
            </w:r>
          </w:p>
        </w:tc>
      </w:tr>
      <w:tr>
        <w:tc>
          <w:tcPr>
            <w:tcW w:w="510" w:type="dxa"/>
          </w:tcPr>
          <w:p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061" w:type="dxa"/>
          </w:tcPr>
          <w:p>
            <w:pPr>
              <w:pStyle w:val="ConsPlusNormal"/>
            </w:pPr>
            <w:r>
              <w:t xml:space="preserve">Уровень коммуникативной культуры при </w:t>
            </w:r>
            <w:proofErr w:type="gramStart"/>
            <w:r>
              <w:t>общении</w:t>
            </w:r>
            <w:proofErr w:type="gramEnd"/>
            <w:r>
              <w:t xml:space="preserve"> со всеми участниками образовательного процесса</w:t>
            </w:r>
          </w:p>
        </w:tc>
        <w:tc>
          <w:tcPr>
            <w:tcW w:w="5499" w:type="dxa"/>
          </w:tcPr>
          <w:p>
            <w:pPr>
              <w:pStyle w:val="ConsPlusNormal"/>
            </w:pPr>
            <w:r>
              <w:t>Наличие (отсутствие) обоснованных жалоб со стороны родителей (законных представителей обучающихся) и/или обучающихся на деятельность учителя</w:t>
            </w:r>
          </w:p>
        </w:tc>
      </w:tr>
      <w:tr>
        <w:tc>
          <w:tcPr>
            <w:tcW w:w="510" w:type="dxa"/>
          </w:tcPr>
          <w:p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061" w:type="dxa"/>
          </w:tcPr>
          <w:p>
            <w:pPr>
              <w:pStyle w:val="ConsPlusNormal"/>
            </w:pPr>
            <w:r>
              <w:t>Ведение документации</w:t>
            </w:r>
          </w:p>
        </w:tc>
        <w:tc>
          <w:tcPr>
            <w:tcW w:w="5499" w:type="dxa"/>
          </w:tcPr>
          <w:p>
            <w:pPr>
              <w:pStyle w:val="ConsPlusNormal"/>
            </w:pPr>
            <w:r>
              <w:t>Своевременное и качественное ведение необходимой документации</w:t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061" w:type="dxa"/>
            <w:vMerge w:val="restart"/>
          </w:tcPr>
          <w:p>
            <w:pPr>
              <w:pStyle w:val="ConsPlusNormal"/>
            </w:pPr>
            <w:r>
              <w:t xml:space="preserve">Обеспечение доступности </w:t>
            </w:r>
            <w:proofErr w:type="gramStart"/>
            <w:r>
              <w:t>качественного</w:t>
            </w:r>
            <w:proofErr w:type="gramEnd"/>
            <w:r>
              <w:t xml:space="preserve"> образования</w:t>
            </w:r>
          </w:p>
        </w:tc>
        <w:tc>
          <w:tcPr>
            <w:tcW w:w="5499" w:type="dxa"/>
          </w:tcPr>
          <w:p>
            <w:pPr>
              <w:pStyle w:val="ConsPlusNormal"/>
            </w:pPr>
            <w:r>
              <w:t>Работа с детьми с особыми потребностями в образовании (дети-инвалиды, дети с ограниченными возможностями здоровья, дети-сироты, дети, находящиеся в трудной жизненной ситуации, и др.)</w:t>
            </w:r>
          </w:p>
        </w:tc>
      </w:tr>
      <w:tr>
        <w:tc>
          <w:tcPr>
            <w:tcW w:w="510" w:type="dxa"/>
            <w:vMerge/>
          </w:tcPr>
          <w:p/>
        </w:tc>
        <w:tc>
          <w:tcPr>
            <w:tcW w:w="3061" w:type="dxa"/>
            <w:vMerge/>
          </w:tcPr>
          <w:p/>
        </w:tc>
        <w:tc>
          <w:tcPr>
            <w:tcW w:w="5499" w:type="dxa"/>
          </w:tcPr>
          <w:p>
            <w:pPr>
              <w:pStyle w:val="ConsPlusNormal"/>
            </w:pPr>
            <w:r>
              <w:t>Реализация программ (проектов, мероприятий) поддержки детей, проявляющих выдающиеся способности в обучении</w:t>
            </w:r>
          </w:p>
        </w:tc>
      </w:tr>
      <w:tr>
        <w:tc>
          <w:tcPr>
            <w:tcW w:w="510" w:type="dxa"/>
            <w:vMerge/>
          </w:tcPr>
          <w:p/>
        </w:tc>
        <w:tc>
          <w:tcPr>
            <w:tcW w:w="3061" w:type="dxa"/>
            <w:vMerge/>
          </w:tcPr>
          <w:p/>
        </w:tc>
        <w:tc>
          <w:tcPr>
            <w:tcW w:w="5499" w:type="dxa"/>
          </w:tcPr>
          <w:p>
            <w:pPr>
              <w:pStyle w:val="ConsPlusNormal"/>
            </w:pPr>
            <w:r>
              <w:t>Реализация программ (проектов, мероприятий) поддержки детей "группы риска". Степень вовлеченности слабоуспевающих учеников и учеников из "группы риска" в работу</w:t>
            </w:r>
          </w:p>
        </w:tc>
      </w:tr>
    </w:tbl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К педагогическим работникам </w:t>
      </w:r>
      <w:proofErr w:type="gramStart"/>
      <w:r>
        <w:t>могут</w:t>
      </w:r>
      <w:proofErr w:type="gramEnd"/>
      <w:r>
        <w:t xml:space="preserve"> применяются понижающие коэффициенты к итоговой сумме процентов в следующих случаях:</w:t>
      </w:r>
    </w:p>
    <w:p>
      <w:pPr>
        <w:pStyle w:val="ConsPlusNormal"/>
        <w:spacing w:before="240"/>
        <w:ind w:firstLine="540"/>
        <w:jc w:val="both"/>
      </w:pPr>
      <w:r>
        <w:t>0,25 - в случае применения дисциплинарного взыскания в виде выговора на время его действия;</w:t>
      </w:r>
    </w:p>
    <w:p>
      <w:pPr>
        <w:pStyle w:val="ConsPlusNormal"/>
        <w:spacing w:before="240"/>
        <w:ind w:firstLine="540"/>
        <w:jc w:val="both"/>
      </w:pPr>
      <w:r>
        <w:t>0,5 - в случае применения дисциплинарного взыскания в виде замечания на время его действия;</w:t>
      </w:r>
    </w:p>
    <w:p>
      <w:pPr>
        <w:pStyle w:val="ConsPlusNormal"/>
        <w:spacing w:before="240"/>
        <w:ind w:firstLine="540"/>
        <w:jc w:val="both"/>
      </w:pPr>
      <w:r>
        <w:t>0,85 - в случае нарушения установленных сроков представления отчетности и запрашиваемой информации или представления ошибочных или недостоверных сведений.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  <w:outlineLvl w:val="1"/>
      </w:pPr>
      <w:r>
        <w:t>Примерные показатели и критерии</w:t>
      </w:r>
    </w:p>
    <w:p>
      <w:pPr>
        <w:pStyle w:val="ConsPlusTitle"/>
        <w:jc w:val="center"/>
      </w:pPr>
      <w:r>
        <w:t>эффективности деятельности педагогических работников</w:t>
      </w:r>
    </w:p>
    <w:p>
      <w:pPr>
        <w:pStyle w:val="ConsPlusTitle"/>
        <w:jc w:val="center"/>
      </w:pPr>
      <w:r>
        <w:t>государственных образовательных учреждений, реализующих</w:t>
      </w:r>
    </w:p>
    <w:p>
      <w:pPr>
        <w:pStyle w:val="ConsPlusTitle"/>
        <w:jc w:val="center"/>
      </w:pPr>
      <w:r>
        <w:t xml:space="preserve">образовательные программы </w:t>
      </w:r>
      <w:proofErr w:type="gramStart"/>
      <w:r>
        <w:t>дошкольного</w:t>
      </w:r>
      <w:proofErr w:type="gramEnd"/>
      <w:r>
        <w:t xml:space="preserve"> образования,</w:t>
      </w:r>
    </w:p>
    <w:p>
      <w:pPr>
        <w:pStyle w:val="ConsPlusTitle"/>
        <w:jc w:val="center"/>
      </w:pPr>
      <w:proofErr w:type="gramStart"/>
      <w:r>
        <w:t>находящихся</w:t>
      </w:r>
      <w:proofErr w:type="gramEnd"/>
      <w:r>
        <w:t xml:space="preserve"> в ведении Комитета по образованию</w:t>
      </w:r>
    </w:p>
    <w:p>
      <w:pPr>
        <w:pStyle w:val="ConsPlusTitle"/>
        <w:jc w:val="center"/>
      </w:pPr>
      <w:r>
        <w:t>и администраций районов Санкт-Петербурга</w:t>
      </w:r>
    </w:p>
    <w:p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5499"/>
      </w:tblGrid>
      <w:tr>
        <w:tc>
          <w:tcPr>
            <w:tcW w:w="510" w:type="dxa"/>
          </w:tcPr>
          <w:p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61" w:type="dxa"/>
          </w:tcPr>
          <w:p>
            <w:pPr>
              <w:pStyle w:val="ConsPlusNormal"/>
              <w:jc w:val="center"/>
            </w:pPr>
            <w:r>
              <w:t>Показатели эффективности</w:t>
            </w:r>
          </w:p>
        </w:tc>
        <w:tc>
          <w:tcPr>
            <w:tcW w:w="5499" w:type="dxa"/>
          </w:tcPr>
          <w:p>
            <w:pPr>
              <w:pStyle w:val="ConsPlusNormal"/>
              <w:jc w:val="center"/>
            </w:pPr>
            <w:r>
              <w:t>Критерии оценки эффективности</w:t>
            </w:r>
          </w:p>
        </w:tc>
      </w:tr>
      <w:tr>
        <w:tc>
          <w:tcPr>
            <w:tcW w:w="510" w:type="dxa"/>
          </w:tcPr>
          <w:p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61" w:type="dxa"/>
          </w:tcPr>
          <w:p>
            <w:pPr>
              <w:pStyle w:val="ConsPlusNormal"/>
            </w:pPr>
            <w:r>
              <w:t>Уровень овладения воспитанником ОО (группы ОО) необходимыми навыками и умениями по образовательным областям образовательной программы дошкольного образования</w:t>
            </w:r>
          </w:p>
        </w:tc>
        <w:tc>
          <w:tcPr>
            <w:tcW w:w="5499" w:type="dxa"/>
          </w:tcPr>
          <w:p>
            <w:pPr>
              <w:pStyle w:val="ConsPlusNormal"/>
            </w:pPr>
            <w:r>
              <w:t xml:space="preserve">Доля воспитанников, овладевших необходимыми навыками и умениями по образовательным областям образовательной программы </w:t>
            </w:r>
            <w:proofErr w:type="gramStart"/>
            <w:r>
              <w:t>дошкольного</w:t>
            </w:r>
            <w:proofErr w:type="gramEnd"/>
            <w:r>
              <w:t xml:space="preserve"> образования</w:t>
            </w:r>
          </w:p>
        </w:tc>
      </w:tr>
      <w:tr>
        <w:tc>
          <w:tcPr>
            <w:tcW w:w="510" w:type="dxa"/>
          </w:tcPr>
          <w:p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61" w:type="dxa"/>
          </w:tcPr>
          <w:p>
            <w:pPr>
              <w:pStyle w:val="ConsPlusNormal"/>
            </w:pPr>
            <w:r>
              <w:t>Участие воспитанников ОО (группы ОО) в смотрах, выставках, конкурсах, соревнованиях районного и городского уровней</w:t>
            </w:r>
          </w:p>
        </w:tc>
        <w:tc>
          <w:tcPr>
            <w:tcW w:w="5499" w:type="dxa"/>
          </w:tcPr>
          <w:p>
            <w:pPr>
              <w:pStyle w:val="ConsPlusNormal"/>
            </w:pPr>
            <w:r>
              <w:t>Доля мероприятий районного и городского уровней, в которых воспитанники ОО (группы ОО) принимали участие</w:t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61" w:type="dxa"/>
            <w:vMerge w:val="restart"/>
          </w:tcPr>
          <w:p>
            <w:pPr>
              <w:pStyle w:val="ConsPlusNormal"/>
            </w:pPr>
            <w:r>
              <w:t>Создание условий для сохранения и укрепления здоровья обучающихся</w:t>
            </w:r>
          </w:p>
        </w:tc>
        <w:tc>
          <w:tcPr>
            <w:tcW w:w="5499" w:type="dxa"/>
          </w:tcPr>
          <w:p>
            <w:pPr>
              <w:pStyle w:val="ConsPlusNormal"/>
            </w:pPr>
            <w:r>
              <w:t>Применение здоровьесберегающих и здоровьесозидающих технологий. Наличие и выполнение программы по здоровьесбережению</w:t>
            </w:r>
          </w:p>
        </w:tc>
      </w:tr>
      <w:tr>
        <w:tc>
          <w:tcPr>
            <w:tcW w:w="510" w:type="dxa"/>
            <w:vMerge/>
          </w:tcPr>
          <w:p/>
        </w:tc>
        <w:tc>
          <w:tcPr>
            <w:tcW w:w="3061" w:type="dxa"/>
            <w:vMerge/>
          </w:tcPr>
          <w:p/>
        </w:tc>
        <w:tc>
          <w:tcPr>
            <w:tcW w:w="5499" w:type="dxa"/>
          </w:tcPr>
          <w:p>
            <w:pPr>
              <w:pStyle w:val="ConsPlusNormal"/>
            </w:pPr>
            <w:r>
              <w:t xml:space="preserve">Отсутствие травматизма </w:t>
            </w:r>
            <w:proofErr w:type="gramStart"/>
            <w:r>
              <w:t>обучающихся</w:t>
            </w:r>
            <w:proofErr w:type="gramEnd"/>
          </w:p>
        </w:tc>
      </w:tr>
      <w:tr>
        <w:tc>
          <w:tcPr>
            <w:tcW w:w="510" w:type="dxa"/>
            <w:vMerge w:val="restart"/>
          </w:tcPr>
          <w:p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061" w:type="dxa"/>
            <w:vMerge w:val="restart"/>
          </w:tcPr>
          <w:p>
            <w:pPr>
              <w:pStyle w:val="ConsPlusNormal"/>
            </w:pPr>
            <w:r>
              <w:t>Обеспечение непрерывного повышения профессионального мастерства</w:t>
            </w:r>
          </w:p>
        </w:tc>
        <w:tc>
          <w:tcPr>
            <w:tcW w:w="5499" w:type="dxa"/>
          </w:tcPr>
          <w:p>
            <w:pPr>
              <w:pStyle w:val="ConsPlusNormal"/>
            </w:pPr>
            <w:r>
              <w:t>Участие в семинарах, мастер-классах, конференциях, курсах повышения квалификации и профессиональной переподготовки, пр.</w:t>
            </w:r>
          </w:p>
        </w:tc>
      </w:tr>
      <w:tr>
        <w:tc>
          <w:tcPr>
            <w:tcW w:w="510" w:type="dxa"/>
            <w:vMerge/>
          </w:tcPr>
          <w:p/>
        </w:tc>
        <w:tc>
          <w:tcPr>
            <w:tcW w:w="3061" w:type="dxa"/>
            <w:vMerge/>
          </w:tcPr>
          <w:p/>
        </w:tc>
        <w:tc>
          <w:tcPr>
            <w:tcW w:w="5499" w:type="dxa"/>
          </w:tcPr>
          <w:p>
            <w:pPr>
              <w:pStyle w:val="ConsPlusNormal"/>
            </w:pPr>
            <w:r>
              <w:t>Наличие собственного сайта, методических разработок и публикаций</w:t>
            </w:r>
          </w:p>
        </w:tc>
      </w:tr>
      <w:tr>
        <w:tc>
          <w:tcPr>
            <w:tcW w:w="510" w:type="dxa"/>
            <w:vMerge/>
          </w:tcPr>
          <w:p/>
        </w:tc>
        <w:tc>
          <w:tcPr>
            <w:tcW w:w="3061" w:type="dxa"/>
            <w:vMerge/>
          </w:tcPr>
          <w:p/>
        </w:tc>
        <w:tc>
          <w:tcPr>
            <w:tcW w:w="5499" w:type="dxa"/>
          </w:tcPr>
          <w:p>
            <w:pPr>
              <w:pStyle w:val="ConsPlusNormal"/>
            </w:pPr>
            <w:r>
              <w:t>Уровень и статус участия в профессиональных конкурсах (всероссийский, городской, районный уровни)</w:t>
            </w:r>
          </w:p>
        </w:tc>
      </w:tr>
      <w:tr>
        <w:tc>
          <w:tcPr>
            <w:tcW w:w="510" w:type="dxa"/>
            <w:vMerge/>
          </w:tcPr>
          <w:p/>
        </w:tc>
        <w:tc>
          <w:tcPr>
            <w:tcW w:w="3061" w:type="dxa"/>
            <w:vMerge/>
          </w:tcPr>
          <w:p/>
        </w:tc>
        <w:tc>
          <w:tcPr>
            <w:tcW w:w="5499" w:type="dxa"/>
          </w:tcPr>
          <w:p>
            <w:pPr>
              <w:pStyle w:val="ConsPlusNormal"/>
            </w:pPr>
            <w:r>
              <w:t>Участие в инновационной деятельности</w:t>
            </w:r>
          </w:p>
        </w:tc>
      </w:tr>
      <w:tr>
        <w:tc>
          <w:tcPr>
            <w:tcW w:w="510" w:type="dxa"/>
            <w:vMerge/>
          </w:tcPr>
          <w:p/>
        </w:tc>
        <w:tc>
          <w:tcPr>
            <w:tcW w:w="3061" w:type="dxa"/>
            <w:vMerge/>
          </w:tcPr>
          <w:p/>
        </w:tc>
        <w:tc>
          <w:tcPr>
            <w:tcW w:w="5499" w:type="dxa"/>
          </w:tcPr>
          <w:p>
            <w:pPr>
              <w:pStyle w:val="ConsPlusNormal"/>
            </w:pPr>
            <w:r>
              <w:t>Владение информационно-коммуникационными компетенциями</w:t>
            </w:r>
          </w:p>
        </w:tc>
      </w:tr>
      <w:tr>
        <w:tc>
          <w:tcPr>
            <w:tcW w:w="510" w:type="dxa"/>
            <w:vMerge/>
          </w:tcPr>
          <w:p/>
        </w:tc>
        <w:tc>
          <w:tcPr>
            <w:tcW w:w="3061" w:type="dxa"/>
            <w:vMerge/>
          </w:tcPr>
          <w:p/>
        </w:tc>
        <w:tc>
          <w:tcPr>
            <w:tcW w:w="5499" w:type="dxa"/>
          </w:tcPr>
          <w:p>
            <w:pPr>
              <w:pStyle w:val="ConsPlusNormal"/>
            </w:pPr>
            <w:r>
              <w:t>Реализация проектной деятельности</w:t>
            </w:r>
          </w:p>
        </w:tc>
      </w:tr>
      <w:tr>
        <w:tc>
          <w:tcPr>
            <w:tcW w:w="510" w:type="dxa"/>
          </w:tcPr>
          <w:p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061" w:type="dxa"/>
          </w:tcPr>
          <w:p>
            <w:pPr>
              <w:pStyle w:val="ConsPlusNormal"/>
            </w:pPr>
            <w:r>
              <w:t>Участие в работе профессиональных ассоциаций, сообществ</w:t>
            </w:r>
          </w:p>
        </w:tc>
        <w:tc>
          <w:tcPr>
            <w:tcW w:w="5499" w:type="dxa"/>
          </w:tcPr>
          <w:p>
            <w:pPr>
              <w:pStyle w:val="ConsPlusNormal"/>
            </w:pPr>
            <w:r>
              <w:t>Активное участие в работе профессиональных ассоциаций и сообществ</w:t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061" w:type="dxa"/>
            <w:vMerge w:val="restart"/>
          </w:tcPr>
          <w:p>
            <w:pPr>
              <w:pStyle w:val="ConsPlusNormal"/>
            </w:pPr>
            <w:r>
              <w:t>Степень вовлеченности в национальную систему учительского роста</w:t>
            </w:r>
          </w:p>
        </w:tc>
        <w:tc>
          <w:tcPr>
            <w:tcW w:w="5499" w:type="dxa"/>
          </w:tcPr>
          <w:p>
            <w:pPr>
              <w:pStyle w:val="ConsPlusNormal"/>
            </w:pPr>
            <w:r>
              <w:t>Педагогическое сопровождение молодых специалистов (наставничество)</w:t>
            </w:r>
          </w:p>
        </w:tc>
      </w:tr>
      <w:tr>
        <w:tc>
          <w:tcPr>
            <w:tcW w:w="510" w:type="dxa"/>
            <w:vMerge/>
          </w:tcPr>
          <w:p/>
        </w:tc>
        <w:tc>
          <w:tcPr>
            <w:tcW w:w="3061" w:type="dxa"/>
            <w:vMerge/>
          </w:tcPr>
          <w:p/>
        </w:tc>
        <w:tc>
          <w:tcPr>
            <w:tcW w:w="5499" w:type="dxa"/>
          </w:tcPr>
          <w:p>
            <w:pPr>
              <w:pStyle w:val="ConsPlusNormal"/>
            </w:pPr>
            <w:r>
              <w:t>Обеспечение информационно-методического сопровождения деятельности педагогических работников образовательного учреждения</w:t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061" w:type="dxa"/>
            <w:vMerge w:val="restart"/>
          </w:tcPr>
          <w:p>
            <w:pPr>
              <w:pStyle w:val="ConsPlusNormal"/>
            </w:pPr>
            <w:r>
              <w:t xml:space="preserve">Участие в добровольной </w:t>
            </w:r>
            <w:r>
              <w:lastRenderedPageBreak/>
              <w:t>независимой оценке профессиональной квалификации</w:t>
            </w:r>
          </w:p>
        </w:tc>
        <w:tc>
          <w:tcPr>
            <w:tcW w:w="5499" w:type="dxa"/>
          </w:tcPr>
          <w:p>
            <w:pPr>
              <w:pStyle w:val="ConsPlusNormal"/>
            </w:pPr>
            <w:r>
              <w:lastRenderedPageBreak/>
              <w:t xml:space="preserve">Наличие документа, подтверждающего </w:t>
            </w:r>
            <w:r>
              <w:lastRenderedPageBreak/>
              <w:t>прохождение независимой оценки профессиональной квалификации</w:t>
            </w:r>
          </w:p>
        </w:tc>
      </w:tr>
      <w:tr>
        <w:tc>
          <w:tcPr>
            <w:tcW w:w="510" w:type="dxa"/>
            <w:vMerge/>
          </w:tcPr>
          <w:p/>
        </w:tc>
        <w:tc>
          <w:tcPr>
            <w:tcW w:w="3061" w:type="dxa"/>
            <w:vMerge/>
          </w:tcPr>
          <w:p/>
        </w:tc>
        <w:tc>
          <w:tcPr>
            <w:tcW w:w="5499" w:type="dxa"/>
          </w:tcPr>
          <w:p>
            <w:pPr>
              <w:pStyle w:val="ConsPlusNormal"/>
            </w:pPr>
            <w:r>
              <w:t>Наличие индивидуального образовательного маршрута дальнейшего профессионального совершенствования</w:t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061" w:type="dxa"/>
            <w:vMerge w:val="restart"/>
          </w:tcPr>
          <w:p>
            <w:pPr>
              <w:pStyle w:val="ConsPlusNormal"/>
            </w:pPr>
            <w:r>
              <w:t xml:space="preserve">Уровень коммуникативной культуры при </w:t>
            </w:r>
            <w:proofErr w:type="gramStart"/>
            <w:r>
              <w:t>общении</w:t>
            </w:r>
            <w:proofErr w:type="gramEnd"/>
            <w:r>
              <w:t xml:space="preserve"> со всеми участниками образовательного процесса</w:t>
            </w:r>
          </w:p>
        </w:tc>
        <w:tc>
          <w:tcPr>
            <w:tcW w:w="5499" w:type="dxa"/>
          </w:tcPr>
          <w:p>
            <w:pPr>
              <w:pStyle w:val="ConsPlusNormal"/>
            </w:pPr>
            <w:r>
              <w:t>Наличие (отсутствие) обоснованных жалоб со стороны родителей (законных представителей воспитанников)</w:t>
            </w:r>
          </w:p>
        </w:tc>
      </w:tr>
      <w:tr>
        <w:tc>
          <w:tcPr>
            <w:tcW w:w="510" w:type="dxa"/>
            <w:vMerge/>
          </w:tcPr>
          <w:p/>
        </w:tc>
        <w:tc>
          <w:tcPr>
            <w:tcW w:w="3061" w:type="dxa"/>
            <w:vMerge/>
          </w:tcPr>
          <w:p/>
        </w:tc>
        <w:tc>
          <w:tcPr>
            <w:tcW w:w="5499" w:type="dxa"/>
          </w:tcPr>
          <w:p>
            <w:pPr>
              <w:pStyle w:val="ConsPlusNormal"/>
            </w:pPr>
            <w:r>
              <w:t>Профориентационная работа, проводимая с воспитанниками и их родителями (законными представителями)</w:t>
            </w:r>
          </w:p>
        </w:tc>
      </w:tr>
      <w:tr>
        <w:tc>
          <w:tcPr>
            <w:tcW w:w="510" w:type="dxa"/>
          </w:tcPr>
          <w:p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061" w:type="dxa"/>
          </w:tcPr>
          <w:p>
            <w:pPr>
              <w:pStyle w:val="ConsPlusNormal"/>
            </w:pPr>
            <w:r>
              <w:t>Ведение документации</w:t>
            </w:r>
          </w:p>
        </w:tc>
        <w:tc>
          <w:tcPr>
            <w:tcW w:w="5499" w:type="dxa"/>
          </w:tcPr>
          <w:p>
            <w:pPr>
              <w:pStyle w:val="ConsPlusNormal"/>
            </w:pPr>
            <w:r>
              <w:t>Своевременное и качественное ведение необходимой документации</w:t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061" w:type="dxa"/>
            <w:vMerge w:val="restart"/>
          </w:tcPr>
          <w:p>
            <w:pPr>
              <w:pStyle w:val="ConsPlusNormal"/>
            </w:pPr>
            <w:r>
              <w:t xml:space="preserve">Обеспечение доступности </w:t>
            </w:r>
            <w:proofErr w:type="gramStart"/>
            <w:r>
              <w:t>качественного</w:t>
            </w:r>
            <w:proofErr w:type="gramEnd"/>
            <w:r>
              <w:t xml:space="preserve"> образования</w:t>
            </w:r>
          </w:p>
        </w:tc>
        <w:tc>
          <w:tcPr>
            <w:tcW w:w="5499" w:type="dxa"/>
          </w:tcPr>
          <w:p>
            <w:pPr>
              <w:pStyle w:val="ConsPlusNormal"/>
            </w:pPr>
            <w:r>
              <w:t>Работа с детьми с особыми потребностями в образовании (дети-инвалиды, дети с ограниченными возможностями здоровья, дети-сироты, дети, находящиеся в трудной жизненной ситуации, и др.)</w:t>
            </w:r>
          </w:p>
        </w:tc>
      </w:tr>
      <w:tr>
        <w:tc>
          <w:tcPr>
            <w:tcW w:w="510" w:type="dxa"/>
            <w:vMerge/>
          </w:tcPr>
          <w:p/>
        </w:tc>
        <w:tc>
          <w:tcPr>
            <w:tcW w:w="3061" w:type="dxa"/>
            <w:vMerge/>
          </w:tcPr>
          <w:p/>
        </w:tc>
        <w:tc>
          <w:tcPr>
            <w:tcW w:w="5499" w:type="dxa"/>
          </w:tcPr>
          <w:p>
            <w:pPr>
              <w:pStyle w:val="ConsPlusNormal"/>
            </w:pPr>
            <w:r>
              <w:t>Реализация программ (проектов, мероприятий) поддержки детей, проявляющих выдающиеся способности</w:t>
            </w:r>
          </w:p>
        </w:tc>
      </w:tr>
    </w:tbl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К педагогическим работникам </w:t>
      </w:r>
      <w:proofErr w:type="gramStart"/>
      <w:r>
        <w:t>могут</w:t>
      </w:r>
      <w:proofErr w:type="gramEnd"/>
      <w:r>
        <w:t xml:space="preserve"> применяются понижающие коэффициенты к итоговой сумме процентов в следующих случаях:</w:t>
      </w:r>
    </w:p>
    <w:p>
      <w:pPr>
        <w:pStyle w:val="ConsPlusNormal"/>
        <w:spacing w:before="240"/>
        <w:ind w:firstLine="540"/>
        <w:jc w:val="both"/>
      </w:pPr>
      <w:r>
        <w:t>0,25 - в случае применения дисциплинарного взыскания в виде выговора на время его действия;</w:t>
      </w:r>
    </w:p>
    <w:p>
      <w:pPr>
        <w:pStyle w:val="ConsPlusNormal"/>
        <w:spacing w:before="240"/>
        <w:ind w:firstLine="540"/>
        <w:jc w:val="both"/>
      </w:pPr>
      <w:r>
        <w:t>0,5 - в случае применения дисциплинарного взыскания в виде замечания на время его действия;</w:t>
      </w:r>
    </w:p>
    <w:p>
      <w:pPr>
        <w:pStyle w:val="ConsPlusNormal"/>
        <w:spacing w:before="240"/>
        <w:ind w:firstLine="540"/>
        <w:jc w:val="both"/>
      </w:pPr>
      <w:r>
        <w:t>0,85 - в случае нарушения установленных сроков представления отчетности и запрашиваемой информации или представления ошибочных или недостоверных сведений.</w:t>
      </w:r>
    </w:p>
    <w:p>
      <w:pPr>
        <w:pStyle w:val="ConsPlusNormal"/>
      </w:pPr>
    </w:p>
    <w:p>
      <w:pPr>
        <w:pStyle w:val="ConsPlusNormal"/>
      </w:pP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bookmarkStart w:id="1" w:name="_GoBack"/>
      <w:bookmarkEnd w:id="1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810D218C974D19C4D82792A1C9510E1A59BF939513E2C12AC28E86B98A7866C75F3EDA0A9C62F6C31E0A3D3F03PAI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1</cp:revision>
  <dcterms:created xsi:type="dcterms:W3CDTF">2020-02-03T08:15:00Z</dcterms:created>
  <dcterms:modified xsi:type="dcterms:W3CDTF">2020-02-03T08:17:00Z</dcterms:modified>
</cp:coreProperties>
</file>