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ПРИМЕРНАЯ ФОРМА СТАНДАРТА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БЕЗОПАСНОЙ ДЕЯТЕЛЬНОСТИ ОРГАНИЗАЦИИ (ИНДИВИДУАЛЬНОГО ПРЕДПРИНИМАТЕЛЯ), В ТОМ ЧИСЛЕ САНИТАРНО-ГИГИЕНИЧЕСКОЙ БЕЗОПАСНОСТИ В ЦЕЛЯХ ПРОТИВОДЕЙСТВИЯ РАСПРОСТРАНЕНИЯ В САНКТ-ПЕТЕРБУРГЕ НОВОЙ КОРОНАВИРУСНОЙ ИНФЕКЦИИ (COVID-19)</w:t>
      </w:r>
    </w:p>
    <w:p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pStyle w:val="a4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примерная форма Стандарта безопасной деятельности организации (индивидуального предпринимателя), в том числе санитарно-гигиенической безопасности в целях противодействия распространения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в Санкт-Петербурге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(COVID-19)</w:t>
      </w:r>
      <w:r>
        <w:rPr>
          <w:rFonts w:ascii="Times New Roman" w:hAnsi="Times New Roman" w:cs="Times New Roman"/>
          <w:sz w:val="24"/>
          <w:szCs w:val="24"/>
        </w:rPr>
        <w:br/>
        <w:t>(далее –  Стандарт) содержит основные требования, предъявляемые к санитарному режиму организаций (индивидуальных предпринимателей) и личной гигиене работников,</w:t>
      </w:r>
      <w:bookmarkStart w:id="1" w:name="l9"/>
      <w:bookmarkEnd w:id="1"/>
      <w:r>
        <w:rPr>
          <w:rFonts w:ascii="Times New Roman" w:hAnsi="Times New Roman" w:cs="Times New Roman"/>
          <w:sz w:val="24"/>
          <w:szCs w:val="24"/>
        </w:rPr>
        <w:t xml:space="preserve"> особенностям режимов доступа в организации, организации питания работников, санитарной обработке помещений, обеспечению работников средствами защиты и другие необходимые мероприятия для противодействия распространения в Санкт-Петербурге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рекомендации по профилактике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(COVID-19) размещены на официальной странице сайта Федеральной службы по надзору в сфере защиты прав потребителей и благополучия человека (далее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4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l10"/>
      <w:bookmarkEnd w:id="2"/>
      <w:r>
        <w:rPr>
          <w:rFonts w:ascii="Times New Roman" w:hAnsi="Times New Roman" w:cs="Times New Roman"/>
          <w:b/>
          <w:sz w:val="24"/>
          <w:szCs w:val="24"/>
        </w:rPr>
        <w:t>Санитарно-гигиенические требования и порядок допуска работников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 (индивидуальным предпринимателям) необходимо обеспечить принятие локальных нормативных актов, устанавливающих:</w:t>
      </w:r>
    </w:p>
    <w:p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и перечень работников (исполнителей по гражданско-правовым договорам), непосредственно участвующих в технологических и иных процессах, которые необходимы для обеспечения функционирования организации (индивидуального предпринимателя), и не подлежащих переводу </w:t>
      </w:r>
      <w:r>
        <w:rPr>
          <w:rFonts w:ascii="Times New Roman" w:hAnsi="Times New Roman" w:cs="Times New Roman"/>
          <w:sz w:val="24"/>
          <w:szCs w:val="24"/>
        </w:rPr>
        <w:br/>
        <w:t>на дистанционный режим работы;</w:t>
      </w:r>
    </w:p>
    <w:p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и перечень работников (исполнителей по гражданско-правовым договорам), подлежащих переводу на дистанционный режим работы;</w:t>
      </w:r>
    </w:p>
    <w:p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численность и перечень работников (исполнителей по гражданско-правовым договорам), в отношении которых в соответствии с Указами Президента Российской Федерации установлен режим работы нерабочего дня с сохранением заработной платы. 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Руководителям необходимо организовать системную работу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информированию работников о рисках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работников на основании существующих документов должны быть разработаны и укреплены в нужных местах правила личной гигиены, входа </w:t>
      </w:r>
      <w:r>
        <w:rPr>
          <w:rFonts w:ascii="Times New Roman" w:hAnsi="Times New Roman" w:cs="Times New Roman"/>
          <w:sz w:val="24"/>
          <w:szCs w:val="24"/>
        </w:rPr>
        <w:br/>
        <w:t>и выхода из помещений, регламент уборки. Правила и меры личной гигиены, включая требования по применению одежды, должны применяться ко всем работникам.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обеспечить подготовку и переподготовку работников </w:t>
      </w:r>
      <w:r>
        <w:rPr>
          <w:rFonts w:ascii="Times New Roman" w:hAnsi="Times New Roman" w:cs="Times New Roman"/>
          <w:sz w:val="24"/>
          <w:szCs w:val="24"/>
        </w:rPr>
        <w:br/>
        <w:t>по правилам личной гигиены и технике безопасности.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рабочего дня руководителям организовать ежедневный визуальный осмотр и опрос работников на предмет наличия симптомов ОРВИ. 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обеспечить измерение температуры работников перед началом работы (при температуре 37.0 и выше, либо при других явных признаках ОРВИ, сотрудник должен быть отстранен от pa6oты). Каждое измерение температуры регистрировать в журнале регистрации температуры работников.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работник должен оповещать о любых отклонениях </w:t>
      </w:r>
      <w:r>
        <w:rPr>
          <w:rFonts w:ascii="Times New Roman" w:hAnsi="Times New Roman" w:cs="Times New Roman"/>
          <w:sz w:val="24"/>
          <w:szCs w:val="24"/>
        </w:rPr>
        <w:br/>
        <w:t xml:space="preserve">в состоянии здоровья. Работник с симптомами заболевания не допускается </w:t>
      </w:r>
      <w:r>
        <w:rPr>
          <w:rFonts w:ascii="Times New Roman" w:hAnsi="Times New Roman" w:cs="Times New Roman"/>
          <w:sz w:val="24"/>
          <w:szCs w:val="24"/>
        </w:rPr>
        <w:br/>
        <w:t>до работы и получает уведомление о необходимости обращения в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обеспечить работников запасом одноразовых масок (исходя из продолжительности рабочей смены и смены масок не реже одного раза</w:t>
      </w:r>
      <w:r>
        <w:rPr>
          <w:rFonts w:ascii="Times New Roman" w:hAnsi="Times New Roman" w:cs="Times New Roman"/>
          <w:sz w:val="24"/>
          <w:szCs w:val="24"/>
        </w:rPr>
        <w:br/>
        <w:t xml:space="preserve"> в 2 часа) для использования их при работе,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наличие запаса необходимых расходных материалов, дезинфекционных средств и средств индивидуальной защиты (очки,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одноразовые перчатки, респиратор соответствующего класса защиты, противочумный костюм </w:t>
      </w:r>
      <w:r>
        <w:rPr>
          <w:rFonts w:ascii="Times New Roman" w:hAnsi="Times New Roman" w:cs="Times New Roman"/>
          <w:sz w:val="24"/>
          <w:szCs w:val="24"/>
        </w:rPr>
        <w:br/>
        <w:t>первого типа или одноразовый халат, бахилы).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 обязаны выполнять правила личной гигиены </w:t>
      </w:r>
      <w:r>
        <w:rPr>
          <w:rFonts w:ascii="Times New Roman" w:hAnsi="Times New Roman" w:cs="Times New Roman"/>
          <w:sz w:val="24"/>
          <w:szCs w:val="24"/>
        </w:rPr>
        <w:br/>
        <w:t>и производственной санитарии в зависимости от специфики деятельности организации (индивидуального предпринимателя).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контактов с посетителями, рабочие места должны быть оснащены устройствами, предохраняющими работников от прямой капельной инфекции.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рук производят в специально предназначенных местах или на местах с применением средств индивидуальной обработки.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механического удаления загрязнений и микрофлоры руки моют теплой проточной водой с мылом в течение 1-2 минут, обращая внимание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околоногтевые пространства. Оптимально пользоваться сортами мыла </w:t>
      </w:r>
      <w:r>
        <w:rPr>
          <w:rFonts w:ascii="Times New Roman" w:hAnsi="Times New Roman" w:cs="Times New Roman"/>
          <w:sz w:val="24"/>
          <w:szCs w:val="24"/>
        </w:rPr>
        <w:br/>
        <w:t>с высокой пенообразующей способностью. Затем руки ополаскивают водой для удаления мыла и обрабатывают дезинфекционными средствами.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</w:t>
      </w:r>
    </w:p>
    <w:p>
      <w:pPr>
        <w:pStyle w:val="dt-p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</w:p>
    <w:p>
      <w:pPr>
        <w:pStyle w:val="a4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Санитарная обработка помещений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Профилактическая дезинфекция проводится на системной основе </w:t>
      </w:r>
      <w:r>
        <w:rPr>
          <w:rFonts w:ascii="Times New Roman" w:hAnsi="Times New Roman" w:cs="Times New Roman"/>
          <w:sz w:val="24"/>
          <w:szCs w:val="24"/>
        </w:rPr>
        <w:br/>
        <w:t>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обеспечить регулярное (каждые 2 часа) проветривание рабочих помещений, принять меры по обеспечению помещений, где могут одновременно находиться несколько сотрудников (холлы, служебные залы, столовые и другие) оборудованием для обеззараживания воздуха.</w:t>
      </w:r>
    </w:p>
    <w:p>
      <w:pPr>
        <w:pStyle w:val="a4"/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Дезинфекция может проводиться собственными силами </w:t>
      </w:r>
      <w:r>
        <w:rPr>
          <w:rFonts w:ascii="Times New Roman" w:hAnsi="Times New Roman" w:cs="Times New Roman"/>
          <w:sz w:val="24"/>
          <w:szCs w:val="24"/>
        </w:rPr>
        <w:br/>
        <w:t xml:space="preserve">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помещений, обеденных залов, санузлов. При обработке поверхностей применяют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способ орошения. Воздух в отсутствие людей рекомендуется обрабатывать </w:t>
      </w:r>
      <w:r>
        <w:rPr>
          <w:rFonts w:ascii="Times New Roman" w:hAnsi="Times New Roman" w:cs="Times New Roman"/>
          <w:sz w:val="24"/>
          <w:szCs w:val="24"/>
        </w:rPr>
        <w:br/>
        <w:t>с использованием открытых переносных ультрафиолетовых облучателей, аэрозолей дезинфицирующих средств.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работы необходимо провести влажную уборку помещений с применением дезинфицирующих средств. Не рекомендуется сухая уборка помещений.</w:t>
      </w:r>
      <w:bookmarkStart w:id="3" w:name="l56"/>
      <w:bookmarkEnd w:id="3"/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Уборку помещений необходимо проводить не реже одного раза </w:t>
      </w:r>
      <w:r>
        <w:rPr>
          <w:rFonts w:ascii="Times New Roman" w:hAnsi="Times New Roman" w:cs="Times New Roman"/>
          <w:sz w:val="24"/>
          <w:szCs w:val="24"/>
        </w:rPr>
        <w:br/>
        <w:t>в смену в конце работы с использованием дезинфицирующих средств.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увеличить кратность дезинфекционных обработок помещений, а именно, рекомендуется в течение рабочего дня организовать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оргтехники). Мест общего пользования (с кратностью обработки не реже одного раза в два часа) – входные группы, лифты, комнаты приема пищи, отдыха, санузлы.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входами в помещения должны лежать резиновые коврики или коврики из пористого материала, смоченные дезинфицирующими средствами. Очистка самих приспособлений должна проводиться по мере необходимости, но не реже 1 раза в день.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дезинфекции могут быть использованы средства из различных химических групп: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хлорактивные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(натриевая соль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дихлоризоциануровой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кислоты — в концентрации активного хлора в рабочем растворе не менее 0,06%, хлорамин Б — в концентрации активного хлора в рабочем растворе не менее 3,0%),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кислородактивные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(перекись водорода в концентрации не менее 3,0%), катионные поверхностно-активные вещества (КПАВ) —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гуанидина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</w:t>
      </w:r>
      <w:r>
        <w:rPr>
          <w:rFonts w:ascii="Times New Roman" w:hAnsi="Times New Roman" w:cs="Times New Roman"/>
          <w:sz w:val="24"/>
          <w:szCs w:val="24"/>
        </w:rPr>
        <w:br/>
        <w:t xml:space="preserve">по площади поверхностей — изопропиловый спирт в концентрации не менее 70% по массе, этиловый спирт в концентрации не менее 70% по массе), и другие.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действующих веществ указано в Инструкциях по применению. </w:t>
      </w:r>
      <w:r>
        <w:rPr>
          <w:rFonts w:ascii="Times New Roman" w:hAnsi="Times New Roman" w:cs="Times New Roman"/>
          <w:sz w:val="24"/>
          <w:szCs w:val="24"/>
        </w:rPr>
        <w:br/>
        <w:t>В случае, если имеется возможность, необходимо проводить контроль концентрации дезинфицирующих средств в рабочих растворах.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экспозиции дезинфицирующий раствор смывают чистой водой, протирают сухой ветошью с последующим проветриванием </w:t>
      </w:r>
      <w:r>
        <w:rPr>
          <w:rFonts w:ascii="Times New Roman" w:hAnsi="Times New Roman" w:cs="Times New Roman"/>
          <w:sz w:val="24"/>
          <w:szCs w:val="24"/>
        </w:rPr>
        <w:br/>
        <w:t xml:space="preserve">до исчезновения запаха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дезинфектанта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Воздух в присутствии работников рекомендуется обрабатывать </w:t>
      </w:r>
      <w:r>
        <w:rPr>
          <w:rFonts w:ascii="Times New Roman" w:hAnsi="Times New Roman" w:cs="Times New Roman"/>
          <w:sz w:val="24"/>
          <w:szCs w:val="24"/>
        </w:rPr>
        <w:br/>
        <w:t xml:space="preserve">с использованием технологий и оборудования, разрешенных к применению </w:t>
      </w:r>
      <w:r>
        <w:rPr>
          <w:rFonts w:ascii="Times New Roman" w:hAnsi="Times New Roman" w:cs="Times New Roman"/>
          <w:sz w:val="24"/>
          <w:szCs w:val="24"/>
        </w:rPr>
        <w:br/>
        <w:t>в установленном порядке, на основе использования ультрафиолетового излучения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рециркуляторов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различных видов фильтров (в том числе электрофильтров)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действующими методическими документами.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Воздух в отсутствие работников рекомендуется обрабатывать </w:t>
      </w:r>
      <w:r>
        <w:rPr>
          <w:rFonts w:ascii="Times New Roman" w:hAnsi="Times New Roman" w:cs="Times New Roman"/>
          <w:sz w:val="24"/>
          <w:szCs w:val="24"/>
        </w:rPr>
        <w:br/>
        <w:t xml:space="preserve">с использованием бактерицидных облучателей и (или) других устройств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обеззараживания воздуха и (или) поверхностей. 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виды работ с дезинфицирующими средствами следует выполнять во влагонепроницаемых перчатках одноразовых или многократного применения. При проведении заключительной дезинфекции способом орошения используют средства индивидуальной защиты (СИЗ). Органы дыхания защищают респиратором, глаза — защитными очками или используют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противоаэрозольные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СИЗ органов дыхания с изолирующей лицевой частью.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рабочей смены (или не реже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</w:t>
      </w:r>
      <w:r>
        <w:rPr>
          <w:rFonts w:ascii="Times New Roman" w:hAnsi="Times New Roman" w:cs="Times New Roman"/>
          <w:sz w:val="24"/>
          <w:szCs w:val="24"/>
        </w:rPr>
        <w:br/>
        <w:t>в обеденный зал (столовую), витрин самообслуживания.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уничтожения микроорганизмов необходимо соблюдать время экспозиции и концентрацию рабочего раствора дезинфицирующего средства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инструкцией. При необходимости, после обработки поверхность промывают водой и высушивают с помощью бумажных полотенец.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Отходы производства и мусор должны собираться в специальные контейнеры с приводной крышкой с удалением из помещения не реже одного раза в смену. Раковины для мытья рук, санитарные узлы и контейнеры для мусора моют, чистят и дезинфицируют ежедневно.</w:t>
      </w:r>
      <w:bookmarkStart w:id="4" w:name="l67"/>
      <w:bookmarkEnd w:id="4"/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входящая корреспонденция должна проходить этап обработки подходящими для этого дезинфицирующими средствами.</w:t>
      </w:r>
    </w:p>
    <w:p>
      <w:pPr>
        <w:pStyle w:val="a4"/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4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помещений для принятия пищи, рекомендовано введение строгого графика, без пересечения разных подразделений, </w:t>
      </w:r>
      <w:r>
        <w:rPr>
          <w:rFonts w:ascii="Times New Roman" w:hAnsi="Times New Roman" w:cs="Times New Roman"/>
          <w:sz w:val="24"/>
          <w:szCs w:val="24"/>
        </w:rPr>
        <w:br/>
        <w:t xml:space="preserve">с возможностью рассадки работников таким образом, с между сидящими было </w:t>
      </w:r>
      <w:r>
        <w:rPr>
          <w:rFonts w:ascii="Times New Roman" w:hAnsi="Times New Roman" w:cs="Times New Roman"/>
          <w:sz w:val="24"/>
          <w:szCs w:val="24"/>
        </w:rPr>
        <w:br/>
        <w:t>не менее 1,5 м.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одновременно используемой столовой посуды </w:t>
      </w:r>
      <w:r>
        <w:rPr>
          <w:rFonts w:ascii="Times New Roman" w:hAnsi="Times New Roman" w:cs="Times New Roman"/>
          <w:sz w:val="24"/>
          <w:szCs w:val="24"/>
        </w:rPr>
        <w:br/>
        <w:t>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Механическая мойка посуд в специализированных моечных машинах, производится в соответствии с инструкциями по их эксплуатации.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Мытье столовой посуды ручным способом производят в следующем порядке:</w:t>
      </w:r>
    </w:p>
    <w:p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механическое удаление остатков пищи;</w:t>
      </w:r>
    </w:p>
    <w:p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мытье в воде с добавлением моющих средств в первой секции ванны;</w:t>
      </w:r>
    </w:p>
    <w:p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мытье во второй секции ванны в воде с температурой не ниже 40 °C и добавлением моющих средств в количестве, в два раза меньшем, чем в первой секции ванны;</w:t>
      </w:r>
    </w:p>
    <w:p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ополаскивание посуды в металлической сетке с ручками в третьей секции ванны горячей проточной водой с температурой не ниже 65 °C с помощью гибкого шланга с душевой насадкой;</w:t>
      </w:r>
    </w:p>
    <w:p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просушивание посуды на решетчатых полках, стеллажах.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4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Алгоритм действий в случае подозрения заболевания новой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инфекцией COVID-19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подготовки к внештатным (экстренным) ситуациям, ознакомить работников со схемой маршрутизации пациентов (от организации) </w:t>
      </w:r>
      <w:r>
        <w:rPr>
          <w:rFonts w:ascii="Times New Roman" w:hAnsi="Times New Roman" w:cs="Times New Roman"/>
          <w:sz w:val="24"/>
          <w:szCs w:val="24"/>
        </w:rPr>
        <w:br/>
        <w:t>с симптомами ОРВИ и внебольничной пневмонией в медицинские организации, осуществляющие медицинскую помощь в стационарных условиях, определенные для данного контингента пациентов, с назначением ответственных лиц.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Работник, у которого имеются подозрения заболевания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 COVID-19, с использованием имеющихся средств связи извещает руководителя организации о своем состоянии.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появлении подозрения заболевания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</w:t>
      </w:r>
      <w:r>
        <w:rPr>
          <w:rFonts w:ascii="Times New Roman" w:hAnsi="Times New Roman" w:cs="Times New Roman"/>
          <w:sz w:val="24"/>
          <w:szCs w:val="24"/>
        </w:rPr>
        <w:br/>
        <w:t>в медицинские организации, оказывающие медицинскую помощь в стационарных условиях.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подтверждении у работника заражения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 COVID-19 руководству необходимо сформировать сведения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о контактах работника в рамках исполнения служебных обязанностей за последние 14 дней и уведомить всех работников, входящих в данных список, </w:t>
      </w:r>
      <w:r>
        <w:rPr>
          <w:rFonts w:ascii="Times New Roman" w:hAnsi="Times New Roman" w:cs="Times New Roman"/>
          <w:sz w:val="24"/>
          <w:szCs w:val="24"/>
        </w:rPr>
        <w:br/>
        <w:t xml:space="preserve">о необходимости соблюдения режима самоизоляции. </w:t>
      </w:r>
    </w:p>
    <w:p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4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 мероприятия, необходимые для обеспечения санитарно-гигиенической безопасности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перевод на дистанционный режим работы работников, чье физическое присутствие не обязательно на рабочем месте и (или) которые </w:t>
      </w:r>
      <w:r>
        <w:rPr>
          <w:rFonts w:ascii="Times New Roman" w:hAnsi="Times New Roman" w:cs="Times New Roman"/>
          <w:sz w:val="24"/>
          <w:szCs w:val="24"/>
        </w:rPr>
        <w:br/>
        <w:t xml:space="preserve">не задействованы напрямую в технологических процессах. 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Все работы на предприятии должны проводиться согласно сменному графику работы с целью уменьшения большого скопления при входе и выходе работников. Соблюдение социального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1,5 метра.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Рекомендуется, по возможности, исключить использование </w:t>
      </w:r>
      <w:r>
        <w:rPr>
          <w:rFonts w:ascii="Times New Roman" w:hAnsi="Times New Roman" w:cs="Times New Roman"/>
          <w:sz w:val="24"/>
          <w:szCs w:val="24"/>
        </w:rPr>
        <w:br/>
        <w:t>в служебных помещениях систем кондиционирования и технических систем вентиляции.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Рекомендуется, по возможности, принять меры по организации транспортировки работников до места работы и обратно домой с целью минимизации пользования общественным транспортом. 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организацию границ выделенной зоны на территории организации (индивидуального предпринимателя), функционирующей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выгрузки и погрузки товаров, сырья и материалов, которые необходимы </w:t>
      </w:r>
      <w:r>
        <w:rPr>
          <w:rFonts w:ascii="Times New Roman" w:hAnsi="Times New Roman" w:cs="Times New Roman"/>
          <w:sz w:val="24"/>
          <w:szCs w:val="24"/>
        </w:rPr>
        <w:br/>
        <w:t>для обеспечения функционирования организации (индивидуального предпринимателя)</w:t>
      </w:r>
    </w:p>
    <w:p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возможность допуска в границах выделенной зоны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организации (индивидуального предпринимателя) работников иных организаций (индивидуальных предпринимателей), обеспечивающих выгрузку </w:t>
      </w:r>
      <w:r>
        <w:rPr>
          <w:rFonts w:ascii="Times New Roman" w:hAnsi="Times New Roman" w:cs="Times New Roman"/>
          <w:sz w:val="24"/>
          <w:szCs w:val="24"/>
        </w:rPr>
        <w:br/>
        <w:t>и погрузку товаров, сырья и материалов, которые необходимы для обеспечения функционирования организации (индивидуального предпринимателя) с учетом требований раздела 2 настоящего Стандарта.</w:t>
      </w:r>
    </w:p>
    <w:sectPr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4728C"/>
    <w:multiLevelType w:val="hybridMultilevel"/>
    <w:tmpl w:val="7B30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D212B"/>
    <w:multiLevelType w:val="hybridMultilevel"/>
    <w:tmpl w:val="610EE7F8"/>
    <w:lvl w:ilvl="0" w:tplc="644C1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D019FF"/>
    <w:multiLevelType w:val="hybridMultilevel"/>
    <w:tmpl w:val="EE000A12"/>
    <w:lvl w:ilvl="0" w:tplc="C846DE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FA37285"/>
    <w:multiLevelType w:val="hybridMultilevel"/>
    <w:tmpl w:val="1A9E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61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741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FCC50E0"/>
    <w:multiLevelType w:val="hybridMultilevel"/>
    <w:tmpl w:val="C090F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5F237BA"/>
    <w:multiLevelType w:val="hybridMultilevel"/>
    <w:tmpl w:val="AEF68452"/>
    <w:lvl w:ilvl="0" w:tplc="C1A8D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44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BE01D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9D2583"/>
    <w:multiLevelType w:val="hybridMultilevel"/>
    <w:tmpl w:val="3E86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Жеребцова Ольга Николаевна</cp:lastModifiedBy>
  <cp:revision>2</cp:revision>
  <cp:lastPrinted>2020-04-08T06:52:00Z</cp:lastPrinted>
  <dcterms:created xsi:type="dcterms:W3CDTF">2020-04-08T07:11:00Z</dcterms:created>
  <dcterms:modified xsi:type="dcterms:W3CDTF">2020-04-08T07:11:00Z</dcterms:modified>
</cp:coreProperties>
</file>