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eastAsia="Times New Roman"/>
        </w:rPr>
      </w:pPr>
      <w:r>
        <w:rPr>
          <w:rFonts w:eastAsia="Times New Roman"/>
        </w:rPr>
        <w:t>Аудиторный фонд ППЭ 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1984"/>
        <w:gridCol w:w="2268"/>
        <w:gridCol w:w="2092"/>
      </w:tblGrid>
      <w:tr>
        <w:tc>
          <w:tcPr>
            <w:tcW w:w="817" w:type="dxa"/>
          </w:tcPr>
          <w:p>
            <w:r>
              <w:t>ОУ</w:t>
            </w:r>
          </w:p>
        </w:tc>
        <w:tc>
          <w:tcPr>
            <w:tcW w:w="2410" w:type="dxa"/>
          </w:tcPr>
          <w:p>
            <w:r>
              <w:t>код/номер аудитории</w:t>
            </w:r>
          </w:p>
        </w:tc>
        <w:tc>
          <w:tcPr>
            <w:tcW w:w="1984" w:type="dxa"/>
          </w:tcPr>
          <w:p>
            <w:r>
              <w:t>площадь (м) ауд.</w:t>
            </w:r>
          </w:p>
        </w:tc>
        <w:tc>
          <w:tcPr>
            <w:tcW w:w="2268" w:type="dxa"/>
          </w:tcPr>
          <w:p>
            <w:r>
              <w:t>длина, ширина ауд.</w:t>
            </w:r>
          </w:p>
        </w:tc>
        <w:tc>
          <w:tcPr>
            <w:tcW w:w="2092" w:type="dxa"/>
          </w:tcPr>
          <w:p>
            <w:r>
              <w:t>кол-во устройств обеззараживания воздуха (на пункт)</w:t>
            </w:r>
          </w:p>
        </w:tc>
      </w:tr>
      <w:tr>
        <w:tc>
          <w:tcPr>
            <w:tcW w:w="817" w:type="dxa"/>
          </w:tcPr>
          <w:p/>
        </w:tc>
        <w:tc>
          <w:tcPr>
            <w:tcW w:w="2410" w:type="dxa"/>
          </w:tcPr>
          <w:p/>
        </w:tc>
        <w:tc>
          <w:tcPr>
            <w:tcW w:w="1984" w:type="dxa"/>
          </w:tcPr>
          <w:p/>
        </w:tc>
        <w:tc>
          <w:tcPr>
            <w:tcW w:w="2268" w:type="dxa"/>
          </w:tcPr>
          <w:p/>
        </w:tc>
        <w:tc>
          <w:tcPr>
            <w:tcW w:w="2092" w:type="dxa"/>
          </w:tcPr>
          <w:p/>
        </w:tc>
      </w:tr>
    </w:tbl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A5752"/>
    <w:multiLevelType w:val="multilevel"/>
    <w:tmpl w:val="3CFA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5</cp:revision>
  <dcterms:created xsi:type="dcterms:W3CDTF">2020-05-29T05:10:00Z</dcterms:created>
  <dcterms:modified xsi:type="dcterms:W3CDTF">2020-06-02T11:05:00Z</dcterms:modified>
</cp:coreProperties>
</file>