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Санкт-Петербург                                район 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готовности здания (потребителя) к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отопительному</w:t>
      </w:r>
      <w:proofErr w:type="gramEnd"/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            сезону 20___/20___ гг.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Адрес _____________________________________________________________________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Принадлежность объекта ____________________________________________________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               I. Общие сведения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1. 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Назначение  объекта  (жилое,  промышленное,  ремонтно-эксплуатационное,</w:t>
      </w:r>
      <w:proofErr w:type="gramEnd"/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административное и др.) ___________________________________________________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2. Год постройки _______________ Год капитального ремонта 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3. Характеристика объекта: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износ в % __________ этажность ______________ подъездов 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количество квартир _______________________________________________(шт.)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общая площадь, включая подвалы и цокольные этажи, ______________(кв. м)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общая полезная площадь объекта _________________________________(кв. м)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жилая площадь __________________________________________________(кв. м)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нежилая площадь __________________________________________, в том числе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под производственные нужды _____________________________________(кв. м)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4. Инженерное оборудование: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1463"/>
        <w:gridCol w:w="2891"/>
      </w:tblGrid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Кол-во, шт.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Тепловой пункт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Водомерный узел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Тепловой ввод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Водопроводный ввод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Электрический ввод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Система АППЗ и 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5. Источники: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теплоснабжения______________________газоснабжения______________________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электроснабжения_______________________________________________________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II. Результаты эксплуатации в прошедшем отопительном сезоне 20__/20__ гг.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345"/>
        <w:gridCol w:w="794"/>
        <w:gridCol w:w="2098"/>
        <w:gridCol w:w="2835"/>
      </w:tblGrid>
      <w:tr w:rsidR="00B40C86" w:rsidRPr="00B40C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B40C86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Отметка о выполненных работах по ликвидации неисправностей (аварий) в текущем 20__ г.</w:t>
            </w:r>
          </w:p>
        </w:tc>
      </w:tr>
      <w:tr w:rsidR="00B40C86" w:rsidRPr="00B40C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III. Объемы выполненных работ по подготовке к отопительному сезону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                 20__/20__ г.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41"/>
        <w:gridCol w:w="4762"/>
        <w:gridCol w:w="1247"/>
        <w:gridCol w:w="1077"/>
        <w:gridCol w:w="1417"/>
      </w:tblGrid>
      <w:tr w:rsidR="00B40C86" w:rsidRPr="00B40C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B40C86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Виды выполненных работ по конструкциям здания, технологическому и инженерному оборудованию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Всего 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Фактически выполнено</w:t>
            </w:r>
          </w:p>
        </w:tc>
      </w:tr>
      <w:tr w:rsidR="00B40C86" w:rsidRPr="00B40C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кровли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утепление (засыпка) чердачного перекрытия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изоляция трубопроводов, вентиляционных коробов и камер, расширительных баков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и покраска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герметизация швов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водосточных труб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утепление оконных проемов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утепление дверных проемов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изоляция трубопроводов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дренажных и водоотводящих устройств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приямков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инженерного оборудования,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центрального отопления: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радиаторов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секц</w:t>
            </w:r>
            <w:proofErr w:type="spellEnd"/>
            <w:r w:rsidRPr="00B40C8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трубопроводов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запорной арматуры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промывка и 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горячего водоснабжения: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трубопроводов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запорной арматуры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промывка и 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водопровода: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и замена арматуры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и изоляция труб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насосов подкачки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и подготовка водомерного узла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канализации: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трубопроводов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ремонт колодцев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промывка системы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6.5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электрооборудование: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световая электропроводка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силовая электропроводка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gramStart"/>
            <w:r w:rsidRPr="00B40C8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B40C8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вводные устройства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электрощитовые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электродвигатели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Обеспеченность объекта: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песко-соляной</w:t>
            </w:r>
            <w:proofErr w:type="spellEnd"/>
            <w:r w:rsidRPr="00B40C86">
              <w:rPr>
                <w:rFonts w:ascii="Courier New" w:hAnsi="Courier New" w:cs="Courier New"/>
                <w:sz w:val="20"/>
                <w:szCs w:val="20"/>
              </w:rPr>
              <w:t xml:space="preserve"> смесью и </w:t>
            </w:r>
            <w:proofErr w:type="spellStart"/>
            <w:r w:rsidRPr="00B40C86">
              <w:rPr>
                <w:rFonts w:ascii="Courier New" w:hAnsi="Courier New" w:cs="Courier New"/>
                <w:sz w:val="20"/>
                <w:szCs w:val="20"/>
              </w:rPr>
              <w:t>химреагентами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инструментом и инвентарем для зимней уборки территории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0C86" w:rsidRPr="00B40C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Другие работы: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40C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6" w:rsidRPr="00B40C86" w:rsidRDefault="00B40C86" w:rsidP="00B40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IV. Результаты проверки готовности к отопительному сезону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                    20___/20___ г.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1. Работы по профилактике и ремонту внутридомовых систем выполнены согласно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плану.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2.  Количество  отопительных  приборов  и поверхности нагрева соответствует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проекту.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3. 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Состояние утепления отапливаемых помещений (чердаки, лестничные клетки,</w:t>
      </w:r>
      <w:proofErr w:type="gramEnd"/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подвалы), внутренней разводки -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удовлетворительное</w:t>
      </w:r>
      <w:proofErr w:type="gramEnd"/>
      <w:r w:rsidRPr="00B40C86">
        <w:rPr>
          <w:rFonts w:ascii="Courier New" w:hAnsi="Courier New" w:cs="Courier New"/>
          <w:sz w:val="20"/>
          <w:szCs w:val="20"/>
        </w:rPr>
        <w:t>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С  учетом  выполненных  мероприятий  и  прилагаемых  к  настоящему акту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B40C86">
        <w:rPr>
          <w:rFonts w:ascii="Courier New" w:hAnsi="Courier New" w:cs="Courier New"/>
          <w:sz w:val="20"/>
          <w:szCs w:val="20"/>
        </w:rPr>
        <w:t>документов, выданных владельцем (управляющей организацией или назначенной в</w:t>
      </w:r>
      <w:proofErr w:type="gramEnd"/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установленном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порядке</w:t>
      </w:r>
      <w:proofErr w:type="gramEnd"/>
      <w:r w:rsidRPr="00B40C86">
        <w:rPr>
          <w:rFonts w:ascii="Courier New" w:hAnsi="Courier New" w:cs="Courier New"/>
          <w:sz w:val="20"/>
          <w:szCs w:val="20"/>
        </w:rPr>
        <w:t xml:space="preserve"> эксплуатирующей организацией) согласно: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-   </w:t>
      </w:r>
      <w:hyperlink r:id="rId4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Порядку</w:t>
        </w:r>
      </w:hyperlink>
      <w:r w:rsidRPr="00B40C86">
        <w:rPr>
          <w:rFonts w:ascii="Courier New" w:hAnsi="Courier New" w:cs="Courier New"/>
          <w:sz w:val="20"/>
          <w:szCs w:val="20"/>
        </w:rPr>
        <w:t xml:space="preserve">   оценки   готовности   к  отопительному  сезону  субъектов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электроэнергетики,  администраций  районов  Санкт-Петербурга,  потребителей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тепловой энергии, теплоснабжающих и </w:t>
      </w:r>
      <w:proofErr w:type="spellStart"/>
      <w:r w:rsidRPr="00B40C86">
        <w:rPr>
          <w:rFonts w:ascii="Courier New" w:hAnsi="Courier New" w:cs="Courier New"/>
          <w:sz w:val="20"/>
          <w:szCs w:val="20"/>
        </w:rPr>
        <w:t>теплосетевых</w:t>
      </w:r>
      <w:proofErr w:type="spellEnd"/>
      <w:r w:rsidRPr="00B40C86">
        <w:rPr>
          <w:rFonts w:ascii="Courier New" w:hAnsi="Courier New" w:cs="Courier New"/>
          <w:sz w:val="20"/>
          <w:szCs w:val="20"/>
        </w:rPr>
        <w:t xml:space="preserve"> организаций, расположенных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на территории Санкт-Петербурга (приложение N 16);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-  перечню  требований, указанных  в  </w:t>
      </w:r>
      <w:hyperlink r:id="rId5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приложениях  N  11</w:t>
        </w:r>
      </w:hyperlink>
      <w:r w:rsidRPr="00B40C86">
        <w:rPr>
          <w:rFonts w:ascii="Courier New" w:hAnsi="Courier New" w:cs="Courier New"/>
          <w:sz w:val="20"/>
          <w:szCs w:val="20"/>
        </w:rPr>
        <w:t xml:space="preserve">, </w:t>
      </w:r>
      <w:hyperlink r:id="rId6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12</w:t>
        </w:r>
      </w:hyperlink>
      <w:r w:rsidRPr="00B40C86">
        <w:rPr>
          <w:rFonts w:ascii="Courier New" w:hAnsi="Courier New" w:cs="Courier New"/>
          <w:sz w:val="20"/>
          <w:szCs w:val="20"/>
        </w:rPr>
        <w:t xml:space="preserve">, </w:t>
      </w:r>
      <w:hyperlink r:id="rId7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13</w:t>
        </w:r>
      </w:hyperlink>
      <w:r w:rsidRPr="00B40C86">
        <w:rPr>
          <w:rFonts w:ascii="Courier New" w:hAnsi="Courier New" w:cs="Courier New"/>
          <w:sz w:val="20"/>
          <w:szCs w:val="20"/>
        </w:rPr>
        <w:t xml:space="preserve">  и  </w:t>
      </w:r>
      <w:hyperlink r:id="rId8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14</w:t>
        </w:r>
      </w:hyperlink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настоящих Правил;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-  акту  предъявления  и  испытания  оборудования  установок  и  систем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теплопотребления  на  плотность  и  прочность, 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подписанному</w:t>
      </w:r>
      <w:proofErr w:type="gramEnd"/>
      <w:r w:rsidRPr="00B40C86">
        <w:rPr>
          <w:rFonts w:ascii="Courier New" w:hAnsi="Courier New" w:cs="Courier New"/>
          <w:sz w:val="20"/>
          <w:szCs w:val="20"/>
        </w:rPr>
        <w:t xml:space="preserve"> представителем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теплоснабжающей организации.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ВЫВОД: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    готовность здания (потребителя) к отопительному сезону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Владелец   (руководитель  управляющей  организации  или  назначенной  в</w:t>
      </w:r>
      <w:proofErr w:type="gramEnd"/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установленном </w:t>
      </w:r>
      <w:proofErr w:type="gramStart"/>
      <w:r w:rsidRPr="00B40C86">
        <w:rPr>
          <w:rFonts w:ascii="Courier New" w:hAnsi="Courier New" w:cs="Courier New"/>
          <w:sz w:val="20"/>
          <w:szCs w:val="20"/>
        </w:rPr>
        <w:t>порядке</w:t>
      </w:r>
      <w:proofErr w:type="gramEnd"/>
      <w:r w:rsidRPr="00B40C86">
        <w:rPr>
          <w:rFonts w:ascii="Courier New" w:hAnsi="Courier New" w:cs="Courier New"/>
          <w:sz w:val="20"/>
          <w:szCs w:val="20"/>
        </w:rPr>
        <w:t xml:space="preserve"> эксплуатирующей организации):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___________________________    _________________    ______________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      (должность)                   (Ф.И.О.)           (подпись)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 xml:space="preserve">"___" _________ 20___ г.                                           </w:t>
      </w:r>
      <w:hyperlink w:anchor="Par299" w:history="1">
        <w:r w:rsidRPr="00B40C86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B40C86">
        <w:rPr>
          <w:rFonts w:ascii="Courier New" w:hAnsi="Courier New" w:cs="Courier New"/>
          <w:sz w:val="20"/>
          <w:szCs w:val="20"/>
        </w:rPr>
        <w:t xml:space="preserve"> М.П.</w:t>
      </w: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0C86" w:rsidRPr="00B40C86" w:rsidRDefault="00B40C86" w:rsidP="00B40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B40C86">
        <w:rPr>
          <w:rFonts w:ascii="Courier New" w:hAnsi="Courier New" w:cs="Courier New"/>
          <w:sz w:val="20"/>
          <w:szCs w:val="20"/>
        </w:rPr>
        <w:t>Примечание:</w:t>
      </w:r>
    </w:p>
    <w:p w:rsidR="00B40C86" w:rsidRPr="00B40C86" w:rsidRDefault="00B40C86" w:rsidP="00B40C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Par299"/>
      <w:bookmarkEnd w:id="0"/>
      <w:r w:rsidRPr="00B40C86">
        <w:rPr>
          <w:rFonts w:ascii="Courier New" w:hAnsi="Courier New" w:cs="Courier New"/>
          <w:sz w:val="20"/>
          <w:szCs w:val="20"/>
        </w:rPr>
        <w:t>&lt;*&gt; Акт готовности заверяется печатью собственника или обслуживающей организации.</w:t>
      </w:r>
    </w:p>
    <w:p w:rsidR="00950FCB" w:rsidRDefault="00950FCB"/>
    <w:sectPr w:rsidR="00950FCB" w:rsidSect="00B40C86">
      <w:pgSz w:w="11905" w:h="16838"/>
      <w:pgMar w:top="709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08"/>
  <w:characterSpacingControl w:val="doNotCompress"/>
  <w:compat/>
  <w:rsids>
    <w:rsidRoot w:val="00B40C86"/>
    <w:rsid w:val="000E2C14"/>
    <w:rsid w:val="00950FCB"/>
    <w:rsid w:val="00B4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23DD8C4FF73B5A55CB19B99569FD3F896724C717BADAE8E70A0D33140DD6E0440257602EA149AA5847AB498D167394242F4A42CE2E2A83w6l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23DD8C4FF73B5A55CB19B99569FD3F896724C717BADAE8E70A0D33140DD6E0440257602EA149AC5347AB498D167394242F4A42CE2E2A83w6l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3DD8C4FF73B5A55CB19B99569FD3F896724C717BADAE8E70A0D33140DD6E0440257602EA149AF5247AB498D167394242F4A42CE2E2A83w6l9M" TargetMode="External"/><Relationship Id="rId5" Type="http://schemas.openxmlformats.org/officeDocument/2006/relationships/hyperlink" Target="consultantplus://offline/ref=9C23DD8C4FF73B5A55CB19B99569FD3F896724C717BADAE8E70A0D33140DD6E0440257602EA146A75C47AB498D167394242F4A42CE2E2A83w6l9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C23DD8C4FF73B5A55CB19B99569FD3F896724C717BADAE8E70A0D33140DD6E0440257602EA041AE5A47AB498D167394242F4A42CE2E2A83w6l9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5373</Characters>
  <Application>Microsoft Office Word</Application>
  <DocSecurity>0</DocSecurity>
  <Lines>44</Lines>
  <Paragraphs>12</Paragraphs>
  <ScaleCrop>false</ScaleCrop>
  <Company>DG Win&amp;Soft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2019-07-01T12:37:00Z</dcterms:created>
  <dcterms:modified xsi:type="dcterms:W3CDTF">2019-07-01T12:39:00Z</dcterms:modified>
</cp:coreProperties>
</file>