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>
      <w:pPr>
        <w:pStyle w:val="ConsPlusNormal"/>
        <w:jc w:val="both"/>
        <w:outlineLvl w:val="0"/>
      </w:pPr>
    </w:p>
    <w:p>
      <w:pPr>
        <w:pStyle w:val="ConsPlusNormal"/>
        <w:outlineLvl w:val="0"/>
      </w:pPr>
      <w:r>
        <w:t>Зарегистрировано в Минюсте России 5 мая 2022 г. N 68413</w:t>
      </w:r>
    </w:p>
    <w:p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>
      <w:pPr>
        <w:pStyle w:val="ConsPlusNormal"/>
        <w:jc w:val="both"/>
      </w:pPr>
    </w:p>
    <w:p>
      <w:pPr>
        <w:pStyle w:val="ConsPlusTitle"/>
        <w:jc w:val="center"/>
      </w:pPr>
      <w:r>
        <w:t>МИНИСТЕРСТВО ПРОСВЕЩЕНИЯ РОССИЙСКОЙ ФЕДЕРАЦИИ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ПРИКАЗ</w:t>
      </w:r>
    </w:p>
    <w:p>
      <w:pPr>
        <w:pStyle w:val="ConsPlusTitle"/>
        <w:jc w:val="center"/>
      </w:pPr>
      <w:r>
        <w:t>от 1 апреля 2022 г. N 196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О ВНЕСЕНИИ ИЗМЕНЕНИЙ</w:t>
      </w:r>
    </w:p>
    <w:p>
      <w:pPr>
        <w:pStyle w:val="ConsPlusTitle"/>
        <w:jc w:val="center"/>
      </w:pPr>
      <w:r>
        <w:t>В ПОРЯДОК ЗАПОЛНЕНИЯ, УЧЕТА И ВЫДАЧИ АТТЕСТАТОВ ОБ ОСНОВНОМ</w:t>
      </w:r>
    </w:p>
    <w:p>
      <w:pPr>
        <w:pStyle w:val="ConsPlusTitle"/>
        <w:jc w:val="center"/>
      </w:pPr>
      <w:proofErr w:type="gramStart"/>
      <w:r>
        <w:t>ОБЩЕМ</w:t>
      </w:r>
      <w:proofErr w:type="gramEnd"/>
      <w:r>
        <w:t xml:space="preserve"> И СРЕДНЕМ ОБЩЕМ ОБРАЗОВАНИИ И ИХ ДУБЛИКАТОВ,</w:t>
      </w:r>
    </w:p>
    <w:p>
      <w:pPr>
        <w:pStyle w:val="ConsPlusTitle"/>
        <w:jc w:val="center"/>
      </w:pPr>
      <w:proofErr w:type="gramStart"/>
      <w:r>
        <w:t>УТВЕРЖДЕННЫЙ</w:t>
      </w:r>
      <w:proofErr w:type="gramEnd"/>
      <w:r>
        <w:t xml:space="preserve"> ПРИКАЗОМ МИНИСТЕРСТВА ПРОСВЕЩЕНИЯ</w:t>
      </w:r>
    </w:p>
    <w:p>
      <w:pPr>
        <w:pStyle w:val="ConsPlusTitle"/>
        <w:jc w:val="center"/>
      </w:pPr>
      <w:r>
        <w:t>РОССИЙСКОЙ ФЕДЕРАЦИИ ОТ 5 ОКТЯБРЯ 2020 Г. N 546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</w:t>
      </w:r>
      <w:hyperlink r:id="rId6" w:history="1">
        <w:r>
          <w:rPr>
            <w:color w:val="0000FF"/>
          </w:rPr>
          <w:t>частью 4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2021, N 1, ст. 56); </w:t>
      </w:r>
      <w:hyperlink r:id="rId7" w:history="1">
        <w:r>
          <w:rPr>
            <w:color w:val="0000FF"/>
          </w:rPr>
          <w:t>пунктом 1</w:t>
        </w:r>
      </w:hyperlink>
      <w:r>
        <w:t xml:space="preserve"> и </w:t>
      </w:r>
      <w:hyperlink r:id="rId8" w:history="1">
        <w:r>
          <w:rPr>
            <w:color w:val="0000FF"/>
          </w:rPr>
          <w:t>подпунктом 4.2.28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5343; 2019, N 51, ст. 7631), приказываю:</w:t>
      </w:r>
    </w:p>
    <w:p>
      <w:pPr>
        <w:pStyle w:val="ConsPlusNormal"/>
        <w:spacing w:before="240"/>
        <w:ind w:firstLine="540"/>
        <w:jc w:val="both"/>
      </w:pPr>
      <w:r>
        <w:t xml:space="preserve">1. Утвердить прилагаемые </w:t>
      </w:r>
      <w:hyperlink w:anchor="P33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9" w:history="1">
        <w:r>
          <w:rPr>
            <w:color w:val="0000FF"/>
          </w:rPr>
          <w:t>Порядок</w:t>
        </w:r>
      </w:hyperlink>
      <w:r>
        <w:t xml:space="preserve"> заполнения, учета и выдачи аттестатов об основном общем и среднем общем образовании и их дубликатов, утвержденный приказом Министерства просвещения Российской Федерации от 5 октября 2020 г. N 546 (зарегистрирован Министерством юстиции Российской Федерации 22 декабря 2020 г., регистрационный N 61709).</w:t>
      </w:r>
    </w:p>
    <w:p>
      <w:pPr>
        <w:pStyle w:val="ConsPlusNormal"/>
        <w:spacing w:before="240"/>
        <w:ind w:firstLine="540"/>
        <w:jc w:val="both"/>
      </w:pPr>
      <w:r>
        <w:t>2. Настоящий приказ вступает в силу с 1 сентября 2022 г. и действует до 1 января 2027 года.</w:t>
      </w:r>
    </w:p>
    <w:p>
      <w:pPr>
        <w:pStyle w:val="ConsPlusNormal"/>
        <w:jc w:val="both"/>
      </w:pPr>
    </w:p>
    <w:p>
      <w:pPr>
        <w:pStyle w:val="ConsPlusNormal"/>
        <w:jc w:val="right"/>
      </w:pPr>
      <w:r>
        <w:t>Министр</w:t>
      </w:r>
    </w:p>
    <w:p>
      <w:pPr>
        <w:pStyle w:val="ConsPlusNormal"/>
        <w:jc w:val="right"/>
      </w:pPr>
      <w:r>
        <w:t>С.С.КРАВЦОВ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0"/>
      </w:pPr>
      <w:r>
        <w:t>Приложение</w:t>
      </w:r>
    </w:p>
    <w:p>
      <w:pPr>
        <w:pStyle w:val="ConsPlusNormal"/>
        <w:jc w:val="both"/>
      </w:pPr>
    </w:p>
    <w:p>
      <w:pPr>
        <w:pStyle w:val="ConsPlusNormal"/>
        <w:jc w:val="right"/>
      </w:pPr>
      <w:r>
        <w:t>Утверждены</w:t>
      </w:r>
    </w:p>
    <w:p>
      <w:pPr>
        <w:pStyle w:val="ConsPlusNormal"/>
        <w:jc w:val="right"/>
      </w:pPr>
      <w:r>
        <w:t>приказом Министерства просвещения</w:t>
      </w:r>
    </w:p>
    <w:p>
      <w:pPr>
        <w:pStyle w:val="ConsPlusNormal"/>
        <w:jc w:val="right"/>
      </w:pPr>
      <w:r>
        <w:t>Российской Федерации</w:t>
      </w:r>
    </w:p>
    <w:p>
      <w:pPr>
        <w:pStyle w:val="ConsPlusNormal"/>
        <w:jc w:val="right"/>
      </w:pPr>
      <w:r>
        <w:t>от 1 апреля 2022 г. N 196</w:t>
      </w:r>
    </w:p>
    <w:p>
      <w:pPr>
        <w:pStyle w:val="ConsPlusNormal"/>
        <w:jc w:val="both"/>
      </w:pPr>
    </w:p>
    <w:p>
      <w:pPr>
        <w:pStyle w:val="ConsPlusTitle"/>
        <w:jc w:val="center"/>
      </w:pPr>
      <w:bookmarkStart w:id="0" w:name="P33"/>
      <w:bookmarkEnd w:id="0"/>
      <w:r>
        <w:t>ИЗМЕНЕНИЯ,</w:t>
      </w:r>
    </w:p>
    <w:p>
      <w:pPr>
        <w:pStyle w:val="ConsPlusTitle"/>
        <w:jc w:val="center"/>
      </w:pPr>
      <w:r>
        <w:t>КОТОРЫЕ ВНОСЯТСЯ В ПОРЯДОК ЗАПОЛНЕНИЯ, УЧЕТА И ВЫДАЧИ</w:t>
      </w:r>
    </w:p>
    <w:p>
      <w:pPr>
        <w:pStyle w:val="ConsPlusTitle"/>
        <w:jc w:val="center"/>
      </w:pPr>
      <w:r>
        <w:t>АТТЕСТАТОВ ОБ ОСНОВНОМ ОБЩЕМ И СРЕДНЕМ ОБЩЕМ ОБРАЗОВАНИИ</w:t>
      </w:r>
    </w:p>
    <w:p>
      <w:pPr>
        <w:pStyle w:val="ConsPlusTitle"/>
        <w:jc w:val="center"/>
      </w:pPr>
      <w:r>
        <w:t xml:space="preserve">И ИХ ДУБЛИКАТОВ, </w:t>
      </w:r>
      <w:proofErr w:type="gramStart"/>
      <w:r>
        <w:t>УТВЕРЖДЕННЫЙ</w:t>
      </w:r>
      <w:proofErr w:type="gramEnd"/>
      <w:r>
        <w:t xml:space="preserve"> ПРИКАЗОМ МИНИСТЕРСТВА</w:t>
      </w:r>
    </w:p>
    <w:p>
      <w:pPr>
        <w:pStyle w:val="ConsPlusTitle"/>
        <w:jc w:val="center"/>
      </w:pPr>
      <w:r>
        <w:t>ПРОСВЕЩЕНИЯ РОССИЙСКОЙ ФЕДЕРАЦИИ</w:t>
      </w:r>
    </w:p>
    <w:p>
      <w:pPr>
        <w:pStyle w:val="ConsPlusTitle"/>
        <w:jc w:val="center"/>
      </w:pPr>
      <w:r>
        <w:lastRenderedPageBreak/>
        <w:t>ОТ 5 ОКТЯБРЯ 2020 Г. N 546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1. </w:t>
      </w:r>
      <w:hyperlink r:id="rId10" w:history="1">
        <w:r>
          <w:rPr>
            <w:color w:val="0000FF"/>
          </w:rPr>
          <w:t>Абзац второй подпункта "в" пункта 4.2</w:t>
        </w:r>
      </w:hyperlink>
      <w:r>
        <w:t xml:space="preserve"> изложить в следующей редакции:</w:t>
      </w:r>
    </w:p>
    <w:p>
      <w:pPr>
        <w:pStyle w:val="ConsPlusNormal"/>
        <w:spacing w:before="240"/>
        <w:ind w:firstLine="540"/>
        <w:jc w:val="both"/>
      </w:pPr>
      <w:proofErr w:type="gramStart"/>
      <w:r>
        <w:t>"на отдельной строке (при необходимости - в несколько строк) - название места нахождения организации, осуществляющей образовательную деятельность, в том числе населенного пункта, муниципального образования, федеральной территории "Сириус", субъекта Российской Федерации (в случае если полное наименование организации, осуществляющей образовательную деятельность, содержит информацию о местонахождении организации (поселок (село, деревня), район, область (республика, край), федеральная территория "Сириус", название населенного пункта во избежание дублирования не пишется);".</w:t>
      </w:r>
      <w:proofErr w:type="gramEnd"/>
    </w:p>
    <w:p>
      <w:pPr>
        <w:pStyle w:val="ConsPlusNormal"/>
        <w:spacing w:before="240"/>
        <w:ind w:firstLine="540"/>
        <w:jc w:val="both"/>
      </w:pPr>
      <w:r>
        <w:t xml:space="preserve">2. В </w:t>
      </w:r>
      <w:hyperlink r:id="rId11" w:history="1">
        <w:r>
          <w:rPr>
            <w:color w:val="0000FF"/>
          </w:rPr>
          <w:t>абзацах первом</w:t>
        </w:r>
      </w:hyperlink>
      <w:r>
        <w:t xml:space="preserve"> и </w:t>
      </w:r>
      <w:hyperlink r:id="rId12" w:history="1">
        <w:r>
          <w:rPr>
            <w:color w:val="0000FF"/>
          </w:rPr>
          <w:t>третьем подпункта "а" пункта 5.2</w:t>
        </w:r>
      </w:hyperlink>
      <w:r>
        <w:t xml:space="preserve"> после слов "учебных предметов</w:t>
      </w:r>
      <w:proofErr w:type="gramStart"/>
      <w:r>
        <w:t>,"</w:t>
      </w:r>
      <w:proofErr w:type="gramEnd"/>
      <w:r>
        <w:t xml:space="preserve"> дополнить словами "предметной области "Основы духовно-нравственной культуры народов России" (по уровню основного общего образования),".</w:t>
      </w:r>
    </w:p>
    <w:p>
      <w:pPr>
        <w:pStyle w:val="ConsPlusNormal"/>
        <w:spacing w:before="240"/>
        <w:ind w:firstLine="540"/>
        <w:jc w:val="both"/>
      </w:pPr>
      <w:r>
        <w:t xml:space="preserve">3. </w:t>
      </w:r>
      <w:hyperlink r:id="rId13" w:history="1">
        <w:r>
          <w:rPr>
            <w:color w:val="0000FF"/>
          </w:rPr>
          <w:t>Пункт 5.3</w:t>
        </w:r>
      </w:hyperlink>
      <w:r>
        <w:t xml:space="preserve"> изложить в следующей редакции:</w:t>
      </w:r>
    </w:p>
    <w:p>
      <w:pPr>
        <w:pStyle w:val="ConsPlusNormal"/>
        <w:spacing w:before="240"/>
        <w:ind w:firstLine="540"/>
        <w:jc w:val="both"/>
      </w:pPr>
      <w:r>
        <w:t xml:space="preserve">"5.3. В левой и правой </w:t>
      </w:r>
      <w:proofErr w:type="gramStart"/>
      <w:r>
        <w:t>частях</w:t>
      </w:r>
      <w:proofErr w:type="gramEnd"/>
      <w:r>
        <w:t xml:space="preserve"> оборотной стороны бланка приложения указываются сведения о результатах освоения выпускником образовательной программы соответствующего уровня:</w:t>
      </w:r>
    </w:p>
    <w:p>
      <w:pPr>
        <w:pStyle w:val="ConsPlusNormal"/>
        <w:spacing w:before="240"/>
        <w:ind w:firstLine="540"/>
        <w:jc w:val="both"/>
      </w:pPr>
      <w:r>
        <w:t>а) в графе "Наименование учебных предметов" на отдельных строках с выравниванием по левому краю - наименования учебных предметов, предметной области "Основы духовно-нравственной культуры народов России" (по уровню основного общего образования) согласно соответствующему федеральному государственному образовательному стандарту и учебному плану образовательной программы соответствующего уровня (далее - учебный план);</w:t>
      </w:r>
    </w:p>
    <w:p>
      <w:pPr>
        <w:pStyle w:val="ConsPlusNormal"/>
        <w:spacing w:before="240"/>
        <w:ind w:firstLine="540"/>
        <w:jc w:val="both"/>
      </w:pPr>
      <w:r>
        <w:t>названия учебных предметов, предметной области "Основы духовно-нравственной культуры народов России" записываются с прописной (заглавной) буквы без порядковой нумерации в именительном падеже со следующими допустимыми сокращениями и аббревиатурами, например:</w:t>
      </w:r>
    </w:p>
    <w:p>
      <w:pPr>
        <w:pStyle w:val="ConsPlusNormal"/>
        <w:spacing w:before="240"/>
        <w:ind w:firstLine="540"/>
        <w:jc w:val="both"/>
      </w:pPr>
      <w:r>
        <w:t>Информатика и ИКТ - Информатика;</w:t>
      </w:r>
    </w:p>
    <w:p>
      <w:pPr>
        <w:pStyle w:val="ConsPlusNormal"/>
        <w:spacing w:before="240"/>
        <w:ind w:firstLine="540"/>
        <w:jc w:val="both"/>
      </w:pPr>
      <w:r>
        <w:t>Физическая культура - Физкультура;</w:t>
      </w:r>
    </w:p>
    <w:p>
      <w:pPr>
        <w:pStyle w:val="ConsPlusNormal"/>
        <w:spacing w:before="240"/>
        <w:ind w:firstLine="540"/>
        <w:jc w:val="both"/>
      </w:pPr>
      <w:r>
        <w:t>Мировая художественная культура - МХК;</w:t>
      </w:r>
    </w:p>
    <w:p>
      <w:pPr>
        <w:pStyle w:val="ConsPlusNormal"/>
        <w:spacing w:before="240"/>
        <w:ind w:firstLine="540"/>
        <w:jc w:val="both"/>
      </w:pPr>
      <w:r>
        <w:t xml:space="preserve">Изобразительное искусство - </w:t>
      </w:r>
      <w:proofErr w:type="gramStart"/>
      <w:r>
        <w:t>ИЗО</w:t>
      </w:r>
      <w:proofErr w:type="gramEnd"/>
      <w:r>
        <w:t>;</w:t>
      </w:r>
    </w:p>
    <w:p>
      <w:pPr>
        <w:pStyle w:val="ConsPlusNormal"/>
        <w:spacing w:before="240"/>
        <w:ind w:firstLine="540"/>
        <w:jc w:val="both"/>
      </w:pPr>
      <w:r>
        <w:t>Основы безопасности жизнедеятельности - ОБЖ;</w:t>
      </w:r>
    </w:p>
    <w:p>
      <w:pPr>
        <w:pStyle w:val="ConsPlusNormal"/>
        <w:spacing w:before="240"/>
        <w:ind w:firstLine="540"/>
        <w:jc w:val="both"/>
      </w:pPr>
      <w:r>
        <w:t>Основы духовно-нравственной культуры народов России - ОДНКНР.</w:t>
      </w:r>
    </w:p>
    <w:p>
      <w:pPr>
        <w:pStyle w:val="ConsPlusNormal"/>
        <w:spacing w:before="240"/>
        <w:ind w:firstLine="540"/>
        <w:jc w:val="both"/>
      </w:pPr>
      <w:r>
        <w:t xml:space="preserve">В </w:t>
      </w:r>
      <w:proofErr w:type="gramStart"/>
      <w:r>
        <w:t>приложении</w:t>
      </w:r>
      <w:proofErr w:type="gramEnd"/>
      <w:r>
        <w:t xml:space="preserve"> к аттестату об основном общем образовании/аттестату об основном общем образовании с отличием допускается уточнение "Русская" литература в случае, если выпускник окончил организацию, осуществляющую образовательную деятельность, с обучением на родном (нерусском) языке.</w:t>
      </w:r>
    </w:p>
    <w:p>
      <w:pPr>
        <w:pStyle w:val="ConsPlusNormal"/>
        <w:spacing w:before="240"/>
        <w:ind w:firstLine="540"/>
        <w:jc w:val="both"/>
      </w:pPr>
      <w:r>
        <w:t xml:space="preserve">Названия учебных предметов "Родной язык", "Родная литература", "Иностранный язык", "Второй иностранный язык" уточняются записью (в скобках), указывающей, какой </w:t>
      </w:r>
      <w:r>
        <w:lastRenderedPageBreak/>
        <w:t xml:space="preserve">родной или иностранный язык изучался выпускником. </w:t>
      </w:r>
      <w:proofErr w:type="gramStart"/>
      <w:r>
        <w:t>При этом допускается сокращение слова в соответствии с правилами русской орфографии (английский - (англ.), французский - (франц.); при необходимости допускается перенос записи на следующую строку;</w:t>
      </w:r>
      <w:proofErr w:type="gramEnd"/>
    </w:p>
    <w:p>
      <w:pPr>
        <w:pStyle w:val="ConsPlusNormal"/>
        <w:spacing w:before="240"/>
        <w:ind w:firstLine="540"/>
        <w:jc w:val="both"/>
      </w:pPr>
      <w:r>
        <w:t>б) в графе "Итоговая отметка" на отдельных строках, соответствующих указанным в графе "Наименование учебных предметов" учебным предметам, предметной области "Основы духовно-нравственной культуры народов России" с выравниванием по левому краю - итоговые отметки выпускника:</w:t>
      </w:r>
    </w:p>
    <w:p>
      <w:pPr>
        <w:pStyle w:val="ConsPlusNormal"/>
        <w:spacing w:before="240"/>
        <w:ind w:firstLine="540"/>
        <w:jc w:val="both"/>
      </w:pPr>
      <w:r>
        <w:t xml:space="preserve">по каждому учебному предмету, предметной области "Основы духовно-нравственной культуры народов России" (по уровню основного общего образования), входящим в </w:t>
      </w:r>
      <w:proofErr w:type="gramStart"/>
      <w:r>
        <w:t>обязательную</w:t>
      </w:r>
      <w:proofErr w:type="gramEnd"/>
      <w:r>
        <w:t xml:space="preserve"> часть учебного плана;</w:t>
      </w:r>
    </w:p>
    <w:p>
      <w:pPr>
        <w:pStyle w:val="ConsPlusNormal"/>
        <w:spacing w:before="240"/>
        <w:ind w:firstLine="540"/>
        <w:jc w:val="both"/>
      </w:pPr>
      <w:r>
        <w:t>по каждому учебному предмету, предметной области "Основы духовно-нравственной культуры народов России" (по уровню основного общего образования), входящим в часть учебного плана, формируемую участниками образовательных отношений, изучавшемуся выпускником, в случае если на его изучение отводилось по учебному плану организации, осуществляющей образовательную деятельность, не менее 64 часов за два учебных года;</w:t>
      </w:r>
    </w:p>
    <w:p>
      <w:pPr>
        <w:pStyle w:val="ConsPlusNormal"/>
        <w:spacing w:before="240"/>
        <w:ind w:firstLine="540"/>
        <w:jc w:val="both"/>
      </w:pPr>
      <w:r>
        <w:t>по учебным предметам, предметной области "Основы духовно-нравственной культуры народов России", изучение которых завершилось до 9 класса (изобразительное искусство, музыка и другие).</w:t>
      </w:r>
    </w:p>
    <w:p>
      <w:pPr>
        <w:pStyle w:val="ConsPlusNormal"/>
        <w:spacing w:before="240"/>
        <w:ind w:firstLine="540"/>
        <w:jc w:val="both"/>
      </w:pPr>
      <w:r>
        <w:t xml:space="preserve">Итоговые отметки за 9 класс по учебным предметам "Русский язык", "Математика" и двум учебным предметам, сдаваемым по выбору обучающегося, </w:t>
      </w:r>
      <w:proofErr w:type="gramStart"/>
      <w:r>
        <w:t>определяются</w:t>
      </w:r>
      <w:proofErr w:type="gramEnd"/>
      <w:r>
        <w:t xml:space="preserve">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округления.</w:t>
      </w:r>
    </w:p>
    <w:p>
      <w:pPr>
        <w:pStyle w:val="ConsPlusNormal"/>
        <w:spacing w:before="240"/>
        <w:ind w:firstLine="540"/>
        <w:jc w:val="both"/>
      </w:pPr>
      <w:proofErr w:type="gramStart"/>
      <w:r>
        <w:t>В случае если в учебном плане образовательной организации указаны учебные предметы "Алгебра" и "Геометрия", то в графе "Наименование учебных предметов" указывается учебный предмет "Математика", а итоговая отметка за 9 класс по указанному учебному предмету определяется как среднее арифметическое годовых отметок по учебным предметам "Алгебра" и "Геометрия" и экзаменационной отметки выпускника.</w:t>
      </w:r>
      <w:proofErr w:type="gramEnd"/>
    </w:p>
    <w:p>
      <w:pPr>
        <w:pStyle w:val="ConsPlusNormal"/>
        <w:spacing w:before="240"/>
        <w:ind w:firstLine="540"/>
        <w:jc w:val="both"/>
      </w:pPr>
      <w:r>
        <w:t>Итоговые отметки за 9 класс по другим учебным предметам, предметной области "Основы духовно-нравственной культуры народов России" выставляются на основе годовой отметки выпускника за 9 класс.</w:t>
      </w:r>
    </w:p>
    <w:p>
      <w:pPr>
        <w:pStyle w:val="ConsPlusNormal"/>
        <w:spacing w:before="240"/>
        <w:ind w:firstLine="540"/>
        <w:jc w:val="both"/>
      </w:pPr>
      <w:r>
        <w:t>Итоговые отметки за 11 класс определяются как среднее арифметическое полугодовых (четвертных, триместровых) и годовых отметок обучающегося за каждый год обучения по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округления.</w:t>
      </w:r>
    </w:p>
    <w:p>
      <w:pPr>
        <w:pStyle w:val="ConsPlusNormal"/>
        <w:spacing w:before="240"/>
        <w:ind w:firstLine="540"/>
        <w:jc w:val="both"/>
      </w:pPr>
      <w:proofErr w:type="gramStart"/>
      <w:r>
        <w:t>Выпускникам, освоившим основные образовательные программы основного общего и среднего общего образования в формах семейного образования, самообразования либо обучавшимся по не имеющей государственной аккредитации образовательной программе, прошедшим экстерном государственную итоговую аттестацию в организации, осуществляющей образовательную деятельность, реализующей имеющие государственную аккредитацию образовательные программы основного общего и среднего общего образования, и получившим удовлетворительные результаты, в аттестат выставляются отметки, полученные ими на промежуточной аттестации</w:t>
      </w:r>
      <w:proofErr w:type="gramEnd"/>
      <w:r>
        <w:t xml:space="preserve">, </w:t>
      </w:r>
      <w:proofErr w:type="gramStart"/>
      <w:r>
        <w:t xml:space="preserve">проводимой </w:t>
      </w:r>
      <w:r>
        <w:lastRenderedPageBreak/>
        <w:t>организацией, осуществляющей образовательную деятельность, по всем учебным предметам, предметной области "Основы духовно-нравственной культуры народов России" (по уровню основного общего образования), входящим в обязательную часть учебного плана организации, осуществляющей образовательную деятельность, выдавшей соответствующий аттестат.</w:t>
      </w:r>
      <w:proofErr w:type="gramEnd"/>
    </w:p>
    <w:p>
      <w:pPr>
        <w:pStyle w:val="ConsPlusNormal"/>
        <w:spacing w:before="240"/>
        <w:ind w:firstLine="540"/>
        <w:jc w:val="both"/>
      </w:pPr>
      <w:proofErr w:type="gramStart"/>
      <w:r>
        <w:t>Итоговые отметки за 9 класс по учебным предметам "Русский язык", "Математика" и двум учебным предметам, сдаваемым по выбору обучающегося, лицам, указанным в предыдущем абзаце, определяются как среднее арифметическое отметок, полученных на промежуточной аттестации, и экзаменационных отметок и выставляются в аттестат целыми числами в соответствии с правилами математического округления.</w:t>
      </w:r>
      <w:proofErr w:type="gramEnd"/>
    </w:p>
    <w:p>
      <w:pPr>
        <w:pStyle w:val="ConsPlusNormal"/>
        <w:spacing w:before="240"/>
        <w:ind w:firstLine="540"/>
        <w:jc w:val="both"/>
      </w:pPr>
      <w:r>
        <w:t>Итоговые отметки проставляются арабскими цифрами и в скобках словами. При этом возможно сокращение слова в соответствии с правилами русской орфографии (удовлетворительно - удовл.).</w:t>
      </w:r>
    </w:p>
    <w:p>
      <w:pPr>
        <w:pStyle w:val="ConsPlusNormal"/>
        <w:spacing w:before="240"/>
        <w:ind w:firstLine="540"/>
        <w:jc w:val="both"/>
      </w:pPr>
      <w:r>
        <w:t>Допускается указание отметки "зачтено" по учебным предметам "Изобразительное искусство" и "Музыка", а выпускникам, относящимся к специальной медицинской группе для занятия физической культурой, - дополнительно по учебному предмету "Физическая культура".</w:t>
      </w:r>
    </w:p>
    <w:p>
      <w:pPr>
        <w:pStyle w:val="ConsPlusNormal"/>
        <w:spacing w:before="240"/>
        <w:ind w:firstLine="540"/>
        <w:jc w:val="both"/>
      </w:pPr>
      <w:r>
        <w:t>Запись "не изучал" не допускается. На незаполненных строках приложения ставится "Z".".</w:t>
      </w:r>
    </w:p>
    <w:p>
      <w:pPr>
        <w:pStyle w:val="ConsPlusNormal"/>
        <w:spacing w:before="240"/>
        <w:ind w:firstLine="540"/>
        <w:jc w:val="both"/>
      </w:pPr>
      <w:r>
        <w:t xml:space="preserve">4. В </w:t>
      </w:r>
      <w:hyperlink r:id="rId14" w:history="1">
        <w:proofErr w:type="gramStart"/>
        <w:r>
          <w:rPr>
            <w:color w:val="0000FF"/>
          </w:rPr>
          <w:t>абзаце</w:t>
        </w:r>
        <w:proofErr w:type="gramEnd"/>
        <w:r>
          <w:rPr>
            <w:color w:val="0000FF"/>
          </w:rPr>
          <w:t xml:space="preserve"> шестом пункта 18</w:t>
        </w:r>
      </w:hyperlink>
      <w:r>
        <w:t xml:space="preserve"> после слов "учебных предметов" дополнить словами ", предметной области "Основы духовно-нравственной культуры народов России" (по уровню основного общего образования).</w:t>
      </w:r>
    </w:p>
    <w:p>
      <w:pPr>
        <w:pStyle w:val="ConsPlusNormal"/>
        <w:spacing w:before="240"/>
        <w:ind w:firstLine="540"/>
        <w:jc w:val="both"/>
      </w:pPr>
      <w:r>
        <w:t xml:space="preserve">5. В </w:t>
      </w:r>
      <w:hyperlink r:id="rId15" w:history="1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21</w:t>
        </w:r>
      </w:hyperlink>
      <w:r>
        <w:t>:</w:t>
      </w:r>
    </w:p>
    <w:p>
      <w:pPr>
        <w:pStyle w:val="ConsPlusNormal"/>
        <w:spacing w:before="240"/>
        <w:ind w:firstLine="540"/>
        <w:jc w:val="both"/>
      </w:pPr>
      <w:r>
        <w:t xml:space="preserve">в </w:t>
      </w:r>
      <w:hyperlink r:id="rId16" w:history="1">
        <w:r>
          <w:rPr>
            <w:color w:val="0000FF"/>
          </w:rPr>
          <w:t>абзаце первом</w:t>
        </w:r>
      </w:hyperlink>
      <w:r>
        <w:t>:</w:t>
      </w:r>
    </w:p>
    <w:p>
      <w:pPr>
        <w:pStyle w:val="ConsPlusNormal"/>
        <w:spacing w:before="240"/>
        <w:ind w:firstLine="540"/>
        <w:jc w:val="both"/>
      </w:pPr>
      <w:r>
        <w:t>после слов "в сфере образования" дополнить словами ", органом публичной власти федеральной территории "Сириус", осуществляющим управление в сфере образования";</w:t>
      </w:r>
    </w:p>
    <w:p>
      <w:pPr>
        <w:pStyle w:val="ConsPlusNormal"/>
        <w:spacing w:before="240"/>
        <w:ind w:firstLine="540"/>
        <w:jc w:val="both"/>
      </w:pPr>
      <w:r>
        <w:t xml:space="preserve">в </w:t>
      </w:r>
      <w:hyperlink r:id="rId17" w:history="1">
        <w:r>
          <w:rPr>
            <w:color w:val="0000FF"/>
          </w:rPr>
          <w:t>абзацах втором</w:t>
        </w:r>
      </w:hyperlink>
      <w:r>
        <w:t xml:space="preserve"> слова "по всем учебным предметам" дополнить словами ", предметной области "Основы духовно-нравственной культуры народов России".</w:t>
      </w:r>
    </w:p>
    <w:p>
      <w:pPr>
        <w:pStyle w:val="ConsPlusNormal"/>
        <w:spacing w:before="240"/>
        <w:ind w:firstLine="540"/>
        <w:jc w:val="both"/>
      </w:pPr>
      <w:r>
        <w:t xml:space="preserve">6. В </w:t>
      </w:r>
      <w:hyperlink r:id="rId18" w:history="1">
        <w:proofErr w:type="gramStart"/>
        <w:r>
          <w:rPr>
            <w:color w:val="0000FF"/>
          </w:rPr>
          <w:t>абзаце</w:t>
        </w:r>
        <w:proofErr w:type="gramEnd"/>
        <w:r>
          <w:rPr>
            <w:color w:val="0000FF"/>
          </w:rPr>
          <w:t xml:space="preserve"> втором пункта 22</w:t>
        </w:r>
      </w:hyperlink>
      <w:r>
        <w:t xml:space="preserve"> слова "десяти дней" заменить словами "трех рабочих дней".</w:t>
      </w:r>
    </w:p>
    <w:p>
      <w:pPr>
        <w:pStyle w:val="ConsPlusNormal"/>
        <w:spacing w:before="240"/>
        <w:ind w:firstLine="540"/>
        <w:jc w:val="both"/>
      </w:pPr>
      <w:r>
        <w:t xml:space="preserve">7. В </w:t>
      </w:r>
      <w:hyperlink r:id="rId19" w:history="1">
        <w:proofErr w:type="gramStart"/>
        <w:r>
          <w:rPr>
            <w:color w:val="0000FF"/>
          </w:rPr>
          <w:t>абзаце</w:t>
        </w:r>
        <w:proofErr w:type="gramEnd"/>
        <w:r>
          <w:rPr>
            <w:color w:val="0000FF"/>
          </w:rPr>
          <w:t xml:space="preserve"> третьем пункта 28</w:t>
        </w:r>
      </w:hyperlink>
      <w:r>
        <w:t xml:space="preserve"> после слов "осуществляющим управление в сфере образования" дополнить словами ", органом публичной власти федеральной территории "Сириус", осуществляющим управление в сфере образования".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>
      <w:bookmarkStart w:id="1" w:name="_GoBack"/>
      <w:bookmarkEnd w:id="1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60452BA20545E653A2D04173E77EFB5F632F3DECFCE53DC89DF86564E81ECB8AF7524E800F14DA0D4B87211262F590E5F3CC31n4RCH" TargetMode="External"/><Relationship Id="rId13" Type="http://schemas.openxmlformats.org/officeDocument/2006/relationships/hyperlink" Target="consultantplus://offline/ref=1260452BA20545E653A2D04173E77EFB58662E32E2F7E53DC89DF86564E81ECB8AF7524E8204408E4E15DE715729F894FAEFCC3650EC4FECnFRDH" TargetMode="External"/><Relationship Id="rId18" Type="http://schemas.openxmlformats.org/officeDocument/2006/relationships/hyperlink" Target="consultantplus://offline/ref=1260452BA20545E653A2D04173E77EFB58662E32E2F7E53DC89DF86564E81ECB8AF7524E820441884C15DE715729F894FAEFCC3650EC4FECnFRDH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1260452BA20545E653A2D04173E77EFB5F632F3DECFCE53DC89DF86564E81ECB8AF7524E8204408A4C15DE715729F894FAEFCC3650EC4FECnFRDH" TargetMode="External"/><Relationship Id="rId12" Type="http://schemas.openxmlformats.org/officeDocument/2006/relationships/hyperlink" Target="consultantplus://offline/ref=1260452BA20545E653A2D04173E77EFB58662E32E2F7E53DC89DF86564E81ECB8AF7524E8204408E4915DE715729F894FAEFCC3650EC4FECnFRDH" TargetMode="External"/><Relationship Id="rId17" Type="http://schemas.openxmlformats.org/officeDocument/2006/relationships/hyperlink" Target="consultantplus://offline/ref=1260452BA20545E653A2D04173E77EFB58662E32E2F7E53DC89DF86564E81ECB8AF7524E820441894C15DE715729F894FAEFCC3650EC4FECnFRD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260452BA20545E653A2D04173E77EFB58662E32E2F7E53DC89DF86564E81ECB8AF7524E820441894D15DE715729F894FAEFCC3650EC4FECnFRDH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260452BA20545E653A2D04173E77EFB5F63293CE3F8E53DC89DF86564E81ECB8AF7524B8B074BDF185ADF2D127DEB95FEEFCE334CnERCH" TargetMode="External"/><Relationship Id="rId11" Type="http://schemas.openxmlformats.org/officeDocument/2006/relationships/hyperlink" Target="consultantplus://offline/ref=1260452BA20545E653A2D04173E77EFB58662E32E2F7E53DC89DF86564E81ECB8AF7524E8204408F4115DE715729F894FAEFCC3650EC4FECnFRDH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1260452BA20545E653A2D04173E77EFB58662E32E2F7E53DC89DF86564E81ECB8AF7524E820441894D15DE715729F894FAEFCC3650EC4FECnFRDH" TargetMode="External"/><Relationship Id="rId10" Type="http://schemas.openxmlformats.org/officeDocument/2006/relationships/hyperlink" Target="consultantplus://offline/ref=1260452BA20545E653A2D04173E77EFB58662E32E2F7E53DC89DF86564E81ECB8AF7524E820440884E15DE715729F894FAEFCC3650EC4FECnFRDH" TargetMode="External"/><Relationship Id="rId19" Type="http://schemas.openxmlformats.org/officeDocument/2006/relationships/hyperlink" Target="consultantplus://offline/ref=1260452BA20545E653A2D04173E77EFB58662E32E2F7E53DC89DF86564E81ECB8AF7524E8204418E4B15DE715729F894FAEFCC3650EC4FECnFRD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60452BA20545E653A2D04173E77EFB58662E32E2F7E53DC89DF86564E81ECB8AF7524E8204408A4015DE715729F894FAEFCC3650EC4FECnFRDH" TargetMode="External"/><Relationship Id="rId14" Type="http://schemas.openxmlformats.org/officeDocument/2006/relationships/hyperlink" Target="consultantplus://offline/ref=1260452BA20545E653A2D04173E77EFB58662E32E2F7E53DC89DF86564E81ECB8AF7524E8204418A4815DE715729F894FAEFCC3650EC4FECnFR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1754</Words>
  <Characters>9999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Жеребцова Ольга Николаевна</dc:creator>
  <cp:lastModifiedBy>Жеребцова Ольга Николаевна</cp:lastModifiedBy>
  <cp:revision>1</cp:revision>
  <dcterms:created xsi:type="dcterms:W3CDTF">2022-05-11T07:17:00Z</dcterms:created>
  <dcterms:modified xsi:type="dcterms:W3CDTF">2022-05-11T07:18:00Z</dcterms:modified>
</cp:coreProperties>
</file>