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A9" w:rsidRPr="001505A9" w:rsidRDefault="001505A9" w:rsidP="001505A9"/>
    <w:p w:rsidR="001505A9" w:rsidRPr="00011639" w:rsidRDefault="001505A9" w:rsidP="001505A9">
      <w:pPr>
        <w:rPr>
          <w:rFonts w:ascii="Times New Roman" w:hAnsi="Times New Roman" w:cs="Times New Roman"/>
          <w:b/>
          <w:sz w:val="24"/>
          <w:szCs w:val="24"/>
        </w:rPr>
      </w:pPr>
      <w:r w:rsidRPr="00011639">
        <w:rPr>
          <w:rFonts w:ascii="Times New Roman" w:hAnsi="Times New Roman" w:cs="Times New Roman"/>
          <w:b/>
          <w:sz w:val="24"/>
          <w:szCs w:val="24"/>
        </w:rPr>
        <w:t>СОБЛЮДЕНИЕ ПРАВИЛ ПОЖАРНОЙ БЕЗОПАСНОСТИ ВО ВРЕМЯ ШКОЛЬНЫХ КАНИКУЛ! СОВЕТЫ РОДИТЕЛЯМ.</w:t>
      </w:r>
    </w:p>
    <w:p w:rsidR="001505A9" w:rsidRPr="00011639" w:rsidRDefault="0044376E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школьников начинаются осенние</w:t>
      </w:r>
      <w:bookmarkStart w:id="0" w:name="_GoBack"/>
      <w:bookmarkEnd w:id="0"/>
      <w:r w:rsidR="00011639" w:rsidRPr="00011639">
        <w:rPr>
          <w:rFonts w:ascii="Times New Roman" w:hAnsi="Times New Roman" w:cs="Times New Roman"/>
          <w:sz w:val="24"/>
          <w:szCs w:val="24"/>
        </w:rPr>
        <w:t xml:space="preserve"> </w:t>
      </w:r>
      <w:r w:rsidR="001505A9" w:rsidRPr="00011639">
        <w:rPr>
          <w:rFonts w:ascii="Times New Roman" w:hAnsi="Times New Roman" w:cs="Times New Roman"/>
          <w:sz w:val="24"/>
          <w:szCs w:val="24"/>
        </w:rPr>
        <w:t>каникулы – чудесное время, которое так ожидаемо любым ребенком. Но, как ни странно, на каникулах тоже следует кое о чем позаботиться. Речь идет о</w:t>
      </w:r>
      <w:r w:rsidR="00011639">
        <w:rPr>
          <w:rFonts w:ascii="Times New Roman" w:hAnsi="Times New Roman" w:cs="Times New Roman"/>
          <w:sz w:val="24"/>
          <w:szCs w:val="24"/>
        </w:rPr>
        <w:t xml:space="preserve"> правилах пожарной безопасности</w:t>
      </w:r>
      <w:r w:rsidR="001505A9" w:rsidRPr="00011639">
        <w:rPr>
          <w:rFonts w:ascii="Times New Roman" w:hAnsi="Times New Roman" w:cs="Times New Roman"/>
          <w:sz w:val="24"/>
          <w:szCs w:val="24"/>
        </w:rPr>
        <w:t>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Пожар – это большая беда. Последствия катастрофы можно измерить деньгами, но человеческие жизни, особенно жизни детей, гибнущих в огне, бесценны. Только строгое, безоговорочное следование всем правилам пожарной безопасности может помочь избежать материаль</w:t>
      </w:r>
      <w:r w:rsidR="00011639">
        <w:rPr>
          <w:rFonts w:ascii="Times New Roman" w:hAnsi="Times New Roman" w:cs="Times New Roman"/>
          <w:sz w:val="24"/>
          <w:szCs w:val="24"/>
        </w:rPr>
        <w:t xml:space="preserve">ных потерь и человеческих жертв. </w:t>
      </w:r>
      <w:r w:rsidRPr="00011639">
        <w:rPr>
          <w:rFonts w:ascii="Times New Roman" w:hAnsi="Times New Roman" w:cs="Times New Roman"/>
          <w:sz w:val="24"/>
          <w:szCs w:val="24"/>
        </w:rPr>
        <w:t>Научить детей правилам поведения – долг всех взрослых людей (родителей, родственников, педагогов).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В быту человека с самого детства окружает множество электрической бытовой техники, поэтому пожарная безопасность для детей напрямую связана с электрическими приборами. Детей нужно подготовить к тому, что электроприборы, включенные в сеть, таят в себе опасность, что бытовая техника часто становится причиной пожара, если неправильно эксплуатируется. Отсюда появляется неукоснительное правило — игра с электронагревательными приборами опасна для здоровья и для жизни.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 xml:space="preserve"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</w:t>
      </w:r>
      <w:r w:rsidR="00011639">
        <w:rPr>
          <w:rFonts w:ascii="Times New Roman" w:hAnsi="Times New Roman" w:cs="Times New Roman"/>
          <w:sz w:val="24"/>
          <w:szCs w:val="24"/>
        </w:rPr>
        <w:t>правилам поведения при пожаре.</w:t>
      </w:r>
      <w:r w:rsidRPr="00011639">
        <w:rPr>
          <w:rFonts w:ascii="Times New Roman" w:hAnsi="Times New Roman" w:cs="Times New Roman"/>
          <w:sz w:val="24"/>
          <w:szCs w:val="24"/>
        </w:rPr>
        <w:t xml:space="preserve"> Знание важнейших правил и применение их в сложившейся ситуации позволит спастись самому и помочь </w:t>
      </w:r>
      <w:proofErr w:type="gramStart"/>
      <w:r w:rsidRPr="00011639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011639">
        <w:rPr>
          <w:rFonts w:ascii="Times New Roman" w:hAnsi="Times New Roman" w:cs="Times New Roman"/>
          <w:sz w:val="24"/>
          <w:szCs w:val="24"/>
        </w:rPr>
        <w:t>. Тушить пожар должны взрослые, но дать сигнал тревоги может каждый школьник. Ребенок должен знать, что номер пожарной службы — 01, а по сотовому телефону нужно набирать 112.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Причинами пожаров с гибелью детей часто становится детская шалость с огнём. Условиями, способствующими этому, явились оставление детей без присмотра и ненадлежащий присмотр за ними. Также гибели детей способствует состояние сна или алкогольное опьянение находящихся рядом взрослых.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Для того чтобы в Вашу семью не пришла беда надо совсем немного: просто чаще проводить профилактические беседы со своими детьми, объяснять им, к чему может привести шалость с огнем.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Меры по предупреждению пожаров от шалости детей не сложны. Их необходимо запомнить: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— Спички хранят в недоступных для детей местах;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— Детям запрещается покупать спички, зажигалки, сигареты, пиротехнику (</w:t>
      </w:r>
      <w:proofErr w:type="gramStart"/>
      <w:r w:rsidRPr="00011639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011639">
        <w:rPr>
          <w:rFonts w:ascii="Times New Roman" w:hAnsi="Times New Roman" w:cs="Times New Roman"/>
          <w:sz w:val="24"/>
          <w:szCs w:val="24"/>
        </w:rPr>
        <w:t xml:space="preserve"> как правило относится к работникам торговой сети);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— Детей нельзя запирать в квартирах одних (сколько трагедий произошло в результате этого);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lastRenderedPageBreak/>
        <w:t>— Нельзя разрешать малолетним детям включать электронагревательные приборы, газовые плиты и т.д.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Обязанность каждого взрослого — пресекать всякие игры с огнём, разъяснять детям их опасность.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Каждый ребенок, независимо от возраста, обязан знать несколько простых правил безопасности. Иначе каникулы могут привести к неприятным последствиям.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Общие правила поведения во время каникул: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— Нужно соблюдать все правила пожарной безопасности!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— Запрещается разжигать костры и использовать пиротехнические изделия!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— 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— Необходимо соблюдать технику безопасности при пользовании газовыми приборами.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sz w:val="24"/>
          <w:szCs w:val="24"/>
        </w:rPr>
        <w:t>Уважаемые родители! Научите детей соблюдению этих простых правил, чтобы быть спокойными за их жизнь и здоровье!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11639">
        <w:rPr>
          <w:rFonts w:ascii="Times New Roman" w:hAnsi="Times New Roman" w:cs="Times New Roman"/>
          <w:b/>
          <w:bCs/>
          <w:sz w:val="24"/>
          <w:szCs w:val="24"/>
        </w:rPr>
        <w:t>При пожаре звоните по телефонам спасателей и пожарных с мобильного телефона – «112» или «101».</w:t>
      </w: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5A9" w:rsidRPr="00011639" w:rsidRDefault="001505A9" w:rsidP="000116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05A9" w:rsidRPr="0001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6774"/>
    <w:multiLevelType w:val="multilevel"/>
    <w:tmpl w:val="37A2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E0"/>
    <w:rsid w:val="00011639"/>
    <w:rsid w:val="001505A9"/>
    <w:rsid w:val="0044376E"/>
    <w:rsid w:val="008D28E0"/>
    <w:rsid w:val="00D4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609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2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2022-10-25T06:57:00Z</dcterms:created>
  <dcterms:modified xsi:type="dcterms:W3CDTF">2022-10-25T06:57:00Z</dcterms:modified>
</cp:coreProperties>
</file>