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C0D6" w14:textId="77777777" w:rsidR="00F56A7F" w:rsidRDefault="00F56A7F" w:rsidP="00F56A7F">
      <w:pPr>
        <w:spacing w:after="0" w:line="240" w:lineRule="auto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Форма № 2</w:t>
      </w:r>
    </w:p>
    <w:p w14:paraId="50849720" w14:textId="77777777" w:rsidR="00F56A7F" w:rsidRDefault="00F56A7F" w:rsidP="00F56A7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Паспорт проекта</w:t>
      </w:r>
    </w:p>
    <w:p w14:paraId="358F34BA" w14:textId="77777777" w:rsidR="008F04CA" w:rsidRP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F04CA">
        <w:rPr>
          <w:rFonts w:cs="Times New Roman"/>
          <w:sz w:val="28"/>
          <w:szCs w:val="28"/>
        </w:rPr>
        <w:t>Номинация «</w:t>
      </w:r>
      <w:r w:rsidRPr="008F04CA">
        <w:rPr>
          <w:sz w:val="28"/>
          <w:szCs w:val="28"/>
        </w:rPr>
        <w:t xml:space="preserve">Лучший проект по повышению энергоэффективности </w:t>
      </w:r>
      <w:r w:rsidRPr="008F04CA">
        <w:rPr>
          <w:sz w:val="28"/>
          <w:szCs w:val="28"/>
        </w:rPr>
        <w:br/>
        <w:t>на объектах бюджетной сферы»</w:t>
      </w:r>
    </w:p>
    <w:p w14:paraId="51E683DC" w14:textId="77777777" w:rsidR="008F04CA" w:rsidRDefault="008F04CA" w:rsidP="008F04CA">
      <w:pPr>
        <w:pStyle w:val="a3"/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4"/>
        <w:gridCol w:w="4620"/>
        <w:gridCol w:w="3901"/>
      </w:tblGrid>
      <w:tr w:rsidR="008F04CA" w14:paraId="2C512F98" w14:textId="77777777" w:rsidTr="008F04CA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62EB" w14:textId="77777777" w:rsidR="008F04CA" w:rsidRDefault="008F04CA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9C9A" w14:textId="77777777" w:rsidR="008F04CA" w:rsidRDefault="008F04CA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182" w14:textId="77777777" w:rsidR="008F04CA" w:rsidRDefault="008F04CA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Информация о проекте</w:t>
            </w:r>
          </w:p>
        </w:tc>
      </w:tr>
      <w:tr w:rsidR="008F04CA" w14:paraId="7A43316B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B794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8F0C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Аннотация проекта – краткое описание сути проекта.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084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5B3706BF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E249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F3A4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проекта.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4CA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4C644F04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C485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1B2D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Сроки реализации проекта </w:t>
            </w:r>
            <w:r>
              <w:rPr>
                <w:rFonts w:cs="Times New Roman"/>
                <w:sz w:val="28"/>
                <w:szCs w:val="28"/>
              </w:rPr>
              <w:br/>
              <w:t>(дата начала и завершения проекта).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6AB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3571315F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1C54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9995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Влияние проекта на повышение качества жизни жителей </w:t>
            </w:r>
            <w:r>
              <w:rPr>
                <w:rFonts w:cs="Times New Roman"/>
                <w:sz w:val="28"/>
                <w:szCs w:val="28"/>
              </w:rPr>
              <w:br/>
              <w:t>Санкт-Петербурга (охват в цифрах).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584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29D817B8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9E0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7157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Экономический эффект от реализации проекта (срок окупаемости в годах;</w:t>
            </w:r>
          </w:p>
          <w:p w14:paraId="73B8DDB6" w14:textId="77777777" w:rsidR="008F04CA" w:rsidRDefault="008F04C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объём финансирования проекта (всего проекта в рублях); в том числе объём внебюджетных средств (в рублях </w:t>
            </w:r>
            <w:r>
              <w:rPr>
                <w:rFonts w:cs="Times New Roman"/>
                <w:sz w:val="28"/>
                <w:szCs w:val="28"/>
              </w:rPr>
              <w:br/>
              <w:t>и в процентах); размер экономии (плановый или фактический, в рублях в год).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76C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4D357CC4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AB22" w14:textId="77777777" w:rsidR="008F04CA" w:rsidRDefault="008F04CA">
            <w:pPr>
              <w:spacing w:line="240" w:lineRule="auto"/>
              <w:ind w:righ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2786" w14:textId="77777777" w:rsidR="008F04CA" w:rsidRDefault="008F04CA">
            <w:pPr>
              <w:spacing w:line="240" w:lineRule="auto"/>
              <w:ind w:right="37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Применение отечественного оборудования и материалов (процент импортных комплектующих </w:t>
            </w:r>
            <w:r>
              <w:rPr>
                <w:bCs/>
                <w:sz w:val="28"/>
                <w:szCs w:val="28"/>
              </w:rPr>
              <w:br/>
              <w:t>в составе оборудования, применяемого при реализации проекта).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FEE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5879C37D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4199" w14:textId="77777777" w:rsidR="008F04CA" w:rsidRDefault="008F04CA">
            <w:pPr>
              <w:spacing w:line="240" w:lineRule="auto"/>
              <w:ind w:righ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4E9E" w14:textId="77777777" w:rsidR="008F04CA" w:rsidRDefault="008F04CA">
            <w:pPr>
              <w:spacing w:line="240" w:lineRule="auto"/>
              <w:ind w:righ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инновационных технологий и материалов (описание применяемых технологий с точки зрения инновационности).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A8A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F04CA" w14:paraId="32F329EC" w14:textId="77777777" w:rsidTr="008F04C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6B4" w14:textId="77777777" w:rsidR="008F04CA" w:rsidRDefault="008F04CA">
            <w:pPr>
              <w:spacing w:line="240" w:lineRule="auto"/>
              <w:ind w:righ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E7D" w14:textId="77777777" w:rsidR="008F04CA" w:rsidRDefault="008F04CA">
            <w:pPr>
              <w:spacing w:line="240" w:lineRule="auto"/>
              <w:ind w:right="3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Применение энергоэффективных технологий (перечислить).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F37" w14:textId="77777777" w:rsidR="008F04CA" w:rsidRDefault="008F04C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359C0D84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EBF3F12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49E35F45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2CAA9B7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3DDAE8B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A7DD4E7" w14:textId="77777777" w:rsidR="008F04CA" w:rsidRDefault="008F04CA" w:rsidP="008F04C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349DE78" w14:textId="77777777" w:rsidR="00E76871" w:rsidRDefault="00E76871"/>
    <w:sectPr w:rsidR="00E7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270"/>
    <w:multiLevelType w:val="hybridMultilevel"/>
    <w:tmpl w:val="B488576E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1"/>
    <w:rsid w:val="008F04CA"/>
    <w:rsid w:val="00E76871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C965"/>
  <w15:chartTrackingRefBased/>
  <w15:docId w15:val="{E008ACB0-BA2C-4231-9FC1-BCA151D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7F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A7F"/>
    <w:pPr>
      <w:ind w:left="720"/>
      <w:contextualSpacing/>
    </w:pPr>
  </w:style>
  <w:style w:type="table" w:styleId="a4">
    <w:name w:val="Table Grid"/>
    <w:basedOn w:val="a1"/>
    <w:uiPriority w:val="39"/>
    <w:rsid w:val="00F56A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2022-09-08T08:29:00Z</dcterms:created>
  <dcterms:modified xsi:type="dcterms:W3CDTF">2022-09-08T08:34:00Z</dcterms:modified>
</cp:coreProperties>
</file>