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FC" w:rsidRPr="00C05646" w:rsidRDefault="00DD6EFC" w:rsidP="00416391">
      <w:pPr>
        <w:jc w:val="center"/>
        <w:rPr>
          <w:b/>
          <w:sz w:val="28"/>
          <w:szCs w:val="28"/>
        </w:rPr>
      </w:pPr>
      <w:r w:rsidRPr="00C05646">
        <w:rPr>
          <w:b/>
          <w:sz w:val="28"/>
          <w:szCs w:val="28"/>
        </w:rPr>
        <w:t xml:space="preserve">Регламент </w:t>
      </w:r>
      <w:r w:rsidR="00416391" w:rsidRPr="00C05646">
        <w:rPr>
          <w:b/>
          <w:sz w:val="28"/>
          <w:szCs w:val="28"/>
        </w:rPr>
        <w:br/>
      </w:r>
      <w:r w:rsidRPr="00C05646">
        <w:rPr>
          <w:b/>
          <w:sz w:val="28"/>
          <w:szCs w:val="28"/>
        </w:rPr>
        <w:t xml:space="preserve">проведения апробации </w:t>
      </w:r>
      <w:r w:rsidR="00C05646" w:rsidRPr="00C05646">
        <w:rPr>
          <w:b/>
          <w:sz w:val="28"/>
          <w:szCs w:val="28"/>
        </w:rPr>
        <w:br/>
      </w:r>
      <w:r w:rsidRPr="00C05646">
        <w:rPr>
          <w:b/>
          <w:sz w:val="28"/>
          <w:szCs w:val="28"/>
        </w:rPr>
        <w:t>перспективных моделей заданий для ЕГЭ на основе ФГОС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140133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D6EFC" w:rsidRDefault="00DD6EFC">
          <w:pPr>
            <w:pStyle w:val="a8"/>
          </w:pPr>
          <w:r>
            <w:t>Оглавление</w:t>
          </w:r>
        </w:p>
        <w:p w:rsidR="00CD423A" w:rsidRDefault="00DD6EF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6784397" w:history="1">
            <w:r w:rsidR="00CD423A" w:rsidRPr="00ED4265">
              <w:rPr>
                <w:rStyle w:val="a9"/>
                <w:noProof/>
              </w:rPr>
              <w:t>Основные сведения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_Toc56784397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2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398" w:history="1">
            <w:r w:rsidR="00CD423A" w:rsidRPr="00ED4265">
              <w:rPr>
                <w:rStyle w:val="a9"/>
                <w:noProof/>
              </w:rPr>
              <w:t>1.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Формирование списков участников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_Toc56784398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3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399" w:history="1">
            <w:r w:rsidR="00CD423A" w:rsidRPr="00ED4265">
              <w:rPr>
                <w:rStyle w:val="a9"/>
                <w:noProof/>
              </w:rPr>
              <w:t>2.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Предоставление списков участников на закрытый ftp РЦОИ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_Toc56784399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3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0" w:history="1">
            <w:r w:rsidR="00CD423A" w:rsidRPr="00ED4265">
              <w:rPr>
                <w:rStyle w:val="a9"/>
                <w:noProof/>
              </w:rPr>
              <w:t>3.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Получение бланков и заданий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_Toc56784400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3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1" w:history="1">
            <w:r w:rsidR="00CD423A" w:rsidRPr="00ED4265">
              <w:rPr>
                <w:rStyle w:val="a9"/>
                <w:noProof/>
              </w:rPr>
              <w:t>4.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Подготовка ОУ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_Toc56784401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4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2" w:history="1">
            <w:r w:rsidR="00CD423A" w:rsidRPr="00ED4265">
              <w:rPr>
                <w:rStyle w:val="a9"/>
                <w:noProof/>
              </w:rPr>
              <w:t>5.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Печать бланков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_Toc56784402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4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3" w:history="1">
            <w:r w:rsidR="00CD423A" w:rsidRPr="00ED4265">
              <w:rPr>
                <w:rStyle w:val="a9"/>
                <w:noProof/>
              </w:rPr>
              <w:t>6.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Печать заданий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_Toc56784403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5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4" w:history="1">
            <w:r w:rsidR="00CD423A" w:rsidRPr="00ED4265">
              <w:rPr>
                <w:rStyle w:val="a9"/>
                <w:noProof/>
              </w:rPr>
              <w:t>7.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Проведение апробации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_Toc56784404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6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5" w:history="1">
            <w:r w:rsidR="00CD423A" w:rsidRPr="00ED4265">
              <w:rPr>
                <w:rStyle w:val="a9"/>
                <w:noProof/>
              </w:rPr>
              <w:t>8.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Сбор и сканирование заполненных бланков ответов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_Toc56784405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7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6" w:history="1">
            <w:r w:rsidR="00CD423A" w:rsidRPr="00ED4265">
              <w:rPr>
                <w:rStyle w:val="a9"/>
                <w:noProof/>
              </w:rPr>
              <w:t>9.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Обработка бланков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_Toc56784406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8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7" w:history="1">
            <w:r w:rsidR="00CD423A" w:rsidRPr="00ED4265">
              <w:rPr>
                <w:rStyle w:val="a9"/>
                <w:noProof/>
              </w:rPr>
              <w:t>10.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Оценивание ответов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_Toc56784407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8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8" w:history="1">
            <w:r w:rsidR="00CD423A" w:rsidRPr="00ED4265">
              <w:rPr>
                <w:rStyle w:val="a9"/>
                <w:noProof/>
              </w:rPr>
              <w:t>11.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Экспорт результатов оценивания в ФГБНУ «ФИПИ»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_Toc56784408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8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09" w:history="1">
            <w:r w:rsidR="00CD423A" w:rsidRPr="00ED4265">
              <w:rPr>
                <w:rStyle w:val="a9"/>
                <w:noProof/>
              </w:rPr>
              <w:t>12.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Предоставление результатов оценивания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_Toc56784409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9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CD423A" w:rsidRDefault="00AA0ABC">
          <w:pPr>
            <w:pStyle w:val="1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6784410" w:history="1">
            <w:r w:rsidR="00CD423A" w:rsidRPr="00ED4265">
              <w:rPr>
                <w:rStyle w:val="a9"/>
                <w:noProof/>
              </w:rPr>
              <w:t>13.</w:t>
            </w:r>
            <w:r w:rsidR="00CD423A">
              <w:rPr>
                <w:rFonts w:eastAsiaTheme="minorEastAsia"/>
                <w:noProof/>
                <w:lang w:eastAsia="ru-RU"/>
              </w:rPr>
              <w:tab/>
            </w:r>
            <w:r w:rsidR="00CD423A" w:rsidRPr="00ED4265">
              <w:rPr>
                <w:rStyle w:val="a9"/>
                <w:noProof/>
              </w:rPr>
              <w:t>Подготовка отчета</w:t>
            </w:r>
            <w:r w:rsidR="00CD423A">
              <w:rPr>
                <w:noProof/>
                <w:webHidden/>
              </w:rPr>
              <w:tab/>
            </w:r>
            <w:r w:rsidR="00CD423A">
              <w:rPr>
                <w:noProof/>
                <w:webHidden/>
              </w:rPr>
              <w:fldChar w:fldCharType="begin"/>
            </w:r>
            <w:r w:rsidR="00CD423A">
              <w:rPr>
                <w:noProof/>
                <w:webHidden/>
              </w:rPr>
              <w:instrText xml:space="preserve"> PAGEREF _Toc56784410 \h </w:instrText>
            </w:r>
            <w:r w:rsidR="00CD423A">
              <w:rPr>
                <w:noProof/>
                <w:webHidden/>
              </w:rPr>
            </w:r>
            <w:r w:rsidR="00CD423A">
              <w:rPr>
                <w:noProof/>
                <w:webHidden/>
              </w:rPr>
              <w:fldChar w:fldCharType="separate"/>
            </w:r>
            <w:r w:rsidR="00CD423A">
              <w:rPr>
                <w:noProof/>
                <w:webHidden/>
              </w:rPr>
              <w:t>9</w:t>
            </w:r>
            <w:r w:rsidR="00CD423A">
              <w:rPr>
                <w:noProof/>
                <w:webHidden/>
              </w:rPr>
              <w:fldChar w:fldCharType="end"/>
            </w:r>
          </w:hyperlink>
        </w:p>
        <w:p w:rsidR="00DD6EFC" w:rsidRDefault="00DD6EFC">
          <w:r>
            <w:rPr>
              <w:b/>
              <w:bCs/>
            </w:rPr>
            <w:fldChar w:fldCharType="end"/>
          </w:r>
        </w:p>
      </w:sdtContent>
    </w:sdt>
    <w:p w:rsidR="00DD6EFC" w:rsidRDefault="00DD6EFC"/>
    <w:p w:rsidR="00416391" w:rsidRDefault="00416391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rPr>
          <w:color w:val="000000" w:themeColor="text1"/>
        </w:rPr>
        <w:br w:type="page"/>
      </w:r>
    </w:p>
    <w:p w:rsidR="00A372CB" w:rsidRPr="00F843D4" w:rsidRDefault="00A372CB" w:rsidP="00F843D4">
      <w:pPr>
        <w:pStyle w:val="1"/>
        <w:ind w:left="1065"/>
        <w:rPr>
          <w:color w:val="000000" w:themeColor="text1"/>
        </w:rPr>
      </w:pPr>
      <w:bookmarkStart w:id="0" w:name="_Toc56784397"/>
      <w:r w:rsidRPr="00F843D4">
        <w:rPr>
          <w:color w:val="000000" w:themeColor="text1"/>
        </w:rPr>
        <w:lastRenderedPageBreak/>
        <w:t>Основные сведения</w:t>
      </w:r>
      <w:bookmarkEnd w:id="0"/>
    </w:p>
    <w:p w:rsidR="00A372CB" w:rsidRDefault="00A372CB" w:rsidP="00A372CB">
      <w:pPr>
        <w:ind w:firstLine="708"/>
        <w:jc w:val="both"/>
      </w:pPr>
      <w:r>
        <w:t xml:space="preserve">В целях подготовки к </w:t>
      </w:r>
      <w:r w:rsidR="003D08D0">
        <w:t>проведению</w:t>
      </w:r>
      <w:r>
        <w:t xml:space="preserve"> в 2022 году </w:t>
      </w:r>
      <w:r w:rsidR="003D08D0">
        <w:t xml:space="preserve">единого государственного экзамена (далее - ЕГЭ) по </w:t>
      </w:r>
      <w:r>
        <w:t>измененны</w:t>
      </w:r>
      <w:r w:rsidR="003D08D0">
        <w:t>м</w:t>
      </w:r>
      <w:r>
        <w:t xml:space="preserve"> контрольны</w:t>
      </w:r>
      <w:r w:rsidR="003D08D0">
        <w:t>м</w:t>
      </w:r>
      <w:r>
        <w:t xml:space="preserve"> измерительны</w:t>
      </w:r>
      <w:r w:rsidR="003D08D0">
        <w:t>м</w:t>
      </w:r>
      <w:r>
        <w:t xml:space="preserve"> материал</w:t>
      </w:r>
      <w:r w:rsidR="003D08D0">
        <w:t>ам,</w:t>
      </w:r>
      <w:r>
        <w:t xml:space="preserve"> в связи с переходом к проведению государственной итоговой аттестации по образовательным программам среднего общего образования на основе ФГОС Комитет по образованию проводит апробацию </w:t>
      </w:r>
      <w:r w:rsidRPr="0055293B">
        <w:t>перспективных моделей заданий для ЕГЭ на основе ФГОС</w:t>
      </w:r>
      <w:r>
        <w:t xml:space="preserve"> </w:t>
      </w:r>
      <w:r w:rsidRPr="00A372CB">
        <w:t>по учебным предметам «русский язык», «математика», «физика», «химия», «биология», «история», «география», «обществознание»</w:t>
      </w:r>
      <w:r>
        <w:t>.</w:t>
      </w:r>
    </w:p>
    <w:p w:rsidR="00A372CB" w:rsidRDefault="00A372CB" w:rsidP="00A372CB">
      <w:pPr>
        <w:ind w:firstLine="708"/>
        <w:jc w:val="both"/>
      </w:pPr>
      <w:r>
        <w:t>Апробация проводится по материалам</w:t>
      </w:r>
      <w:r w:rsidR="00D3522C">
        <w:t>,</w:t>
      </w:r>
      <w:r>
        <w:t xml:space="preserve"> предоставленным ФГБНУ Федеральный институт педагогических измерений (далее – ФГБНУ ФИПИ). </w:t>
      </w:r>
      <w:r w:rsidRPr="00A372CB">
        <w:t>Для апробации представляются наборы заданий новых моделей, а не проекты полных вариантов КИМ ЕГЭ 2022 года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Предмет</w:t>
            </w:r>
          </w:p>
        </w:tc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Длительность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both"/>
            </w:pPr>
            <w:r>
              <w:t>Количество заданий с кратким ответом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both"/>
            </w:pPr>
            <w:r>
              <w:t>Количество заданий с развернутым ответом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русский язык</w:t>
            </w:r>
          </w:p>
        </w:tc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>
              <w:t>45 минут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center"/>
            </w:pPr>
            <w:r>
              <w:t>6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нет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математика</w:t>
            </w:r>
          </w:p>
        </w:tc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1 час 30 минут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center"/>
            </w:pPr>
            <w:r>
              <w:t>9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нет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физика</w:t>
            </w:r>
          </w:p>
        </w:tc>
        <w:tc>
          <w:tcPr>
            <w:tcW w:w="2336" w:type="dxa"/>
          </w:tcPr>
          <w:p w:rsidR="00DD6EFC" w:rsidRPr="00E31862" w:rsidRDefault="00DD6EFC" w:rsidP="008559BD">
            <w:r w:rsidRPr="00E31862">
              <w:t>1 час 30 минут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center"/>
            </w:pPr>
            <w:r>
              <w:t>12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4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химия</w:t>
            </w:r>
          </w:p>
        </w:tc>
        <w:tc>
          <w:tcPr>
            <w:tcW w:w="2336" w:type="dxa"/>
          </w:tcPr>
          <w:p w:rsidR="00DD6EFC" w:rsidRPr="00E31862" w:rsidRDefault="00DD6EFC" w:rsidP="008559BD">
            <w:r w:rsidRPr="00E31862">
              <w:t>1 час 30 минут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center"/>
            </w:pPr>
            <w:r>
              <w:t>9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5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биология</w:t>
            </w:r>
          </w:p>
        </w:tc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1 час 20 минут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center"/>
            </w:pPr>
            <w:r>
              <w:t>4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7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история</w:t>
            </w:r>
          </w:p>
        </w:tc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3 часа</w:t>
            </w:r>
          </w:p>
        </w:tc>
        <w:tc>
          <w:tcPr>
            <w:tcW w:w="2336" w:type="dxa"/>
          </w:tcPr>
          <w:p w:rsidR="00DD6EFC" w:rsidRPr="00E31862" w:rsidRDefault="00DD6EFC" w:rsidP="00DD6EFC">
            <w:pPr>
              <w:jc w:val="center"/>
            </w:pPr>
            <w:r>
              <w:t>8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8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география</w:t>
            </w:r>
          </w:p>
        </w:tc>
        <w:tc>
          <w:tcPr>
            <w:tcW w:w="2336" w:type="dxa"/>
          </w:tcPr>
          <w:p w:rsidR="00DD6EFC" w:rsidRPr="00E31862" w:rsidRDefault="00DD6EFC" w:rsidP="008559BD">
            <w:r>
              <w:t>45 минут</w:t>
            </w:r>
          </w:p>
        </w:tc>
        <w:tc>
          <w:tcPr>
            <w:tcW w:w="2336" w:type="dxa"/>
          </w:tcPr>
          <w:p w:rsidR="00DD6EFC" w:rsidRDefault="00DD6EFC" w:rsidP="00DD6EFC">
            <w:pPr>
              <w:jc w:val="center"/>
            </w:pPr>
            <w:r>
              <w:t>8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3</w:t>
            </w:r>
          </w:p>
        </w:tc>
      </w:tr>
      <w:tr w:rsidR="00DD6EFC" w:rsidTr="008559BD">
        <w:tc>
          <w:tcPr>
            <w:tcW w:w="2336" w:type="dxa"/>
          </w:tcPr>
          <w:p w:rsidR="00DD6EFC" w:rsidRPr="00E31862" w:rsidRDefault="00DD6EFC" w:rsidP="008559BD">
            <w:pPr>
              <w:jc w:val="both"/>
            </w:pPr>
            <w:r w:rsidRPr="00E31862">
              <w:t>обществознание</w:t>
            </w:r>
          </w:p>
        </w:tc>
        <w:tc>
          <w:tcPr>
            <w:tcW w:w="2336" w:type="dxa"/>
          </w:tcPr>
          <w:p w:rsidR="00DD6EFC" w:rsidRPr="00E31862" w:rsidRDefault="00DD6EFC" w:rsidP="008559BD">
            <w:r>
              <w:t>45 минут</w:t>
            </w:r>
          </w:p>
        </w:tc>
        <w:tc>
          <w:tcPr>
            <w:tcW w:w="2336" w:type="dxa"/>
          </w:tcPr>
          <w:p w:rsidR="00DD6EFC" w:rsidRDefault="00DD6EFC" w:rsidP="00DD6EFC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DD6EFC" w:rsidRPr="00E31862" w:rsidRDefault="00DD6EFC" w:rsidP="00DD6EFC">
            <w:pPr>
              <w:jc w:val="center"/>
            </w:pPr>
            <w:r>
              <w:t>5</w:t>
            </w:r>
          </w:p>
        </w:tc>
      </w:tr>
    </w:tbl>
    <w:p w:rsidR="00DD6EFC" w:rsidRDefault="00DD6EFC" w:rsidP="00DD6EFC">
      <w:pPr>
        <w:jc w:val="both"/>
      </w:pPr>
    </w:p>
    <w:p w:rsidR="00A372CB" w:rsidRDefault="00A372CB" w:rsidP="00A372CB">
      <w:pPr>
        <w:ind w:firstLine="708"/>
        <w:jc w:val="both"/>
      </w:pPr>
      <w:r>
        <w:t xml:space="preserve">Для проведения апробации привлекаются обучающиеся выпускных 11ых классов, </w:t>
      </w:r>
      <w:r w:rsidRPr="00A372CB">
        <w:t>планирующи</w:t>
      </w:r>
      <w:r>
        <w:t>е</w:t>
      </w:r>
      <w:r w:rsidRPr="00A372CB">
        <w:t xml:space="preserve"> сдавать в 2021 году ЕГЭ по данному предмету, не обучающи</w:t>
      </w:r>
      <w:r w:rsidR="00D3522C">
        <w:t>е</w:t>
      </w:r>
      <w:r w:rsidRPr="00A372CB">
        <w:t>ся в профильных школах/классах по соответствующему учебному предмету.</w:t>
      </w:r>
    </w:p>
    <w:p w:rsidR="00CB75B9" w:rsidRDefault="00CB75B9" w:rsidP="00A372CB">
      <w:pPr>
        <w:ind w:firstLine="708"/>
        <w:jc w:val="both"/>
      </w:pPr>
      <w:r>
        <w:t>Участники апробации выполняют работу в своих образовательных организациях.</w:t>
      </w:r>
    </w:p>
    <w:p w:rsidR="007B7F32" w:rsidRDefault="007B7F32" w:rsidP="00A372CB">
      <w:pPr>
        <w:ind w:firstLine="708"/>
        <w:jc w:val="both"/>
      </w:pPr>
      <w:r>
        <w:t>Участники с ОВЗ принимают участие в апробации по своему желанию, на общих основаниях. Особые условия для участников с ОВЗ при проведении апробации не предоставляются.</w:t>
      </w:r>
    </w:p>
    <w:p w:rsidR="00A372CB" w:rsidRDefault="00A372CB" w:rsidP="00A372CB">
      <w:pPr>
        <w:ind w:firstLine="708"/>
        <w:jc w:val="both"/>
      </w:pPr>
      <w:r w:rsidRPr="00A372CB">
        <w:t xml:space="preserve">В целях эффективности проведения апробации </w:t>
      </w:r>
      <w:r>
        <w:t xml:space="preserve">необходимо </w:t>
      </w:r>
      <w:r w:rsidRPr="00A372CB">
        <w:t xml:space="preserve">обеспечить максимальную объективность результатов проведения апробации. Результаты выполнения заданий в рамках апробации не </w:t>
      </w:r>
      <w:r>
        <w:t xml:space="preserve">должны </w:t>
      </w:r>
      <w:r w:rsidRPr="00A372CB">
        <w:t>учитываться для оценки успеваемости обучающихся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2409"/>
        <w:gridCol w:w="1412"/>
      </w:tblGrid>
      <w:tr w:rsidR="0055293B" w:rsidTr="0055293B">
        <w:tc>
          <w:tcPr>
            <w:tcW w:w="5524" w:type="dxa"/>
          </w:tcPr>
          <w:p w:rsidR="0055293B" w:rsidRDefault="0055293B">
            <w:r>
              <w:t>Вид работы</w:t>
            </w:r>
          </w:p>
        </w:tc>
        <w:tc>
          <w:tcPr>
            <w:tcW w:w="2409" w:type="dxa"/>
          </w:tcPr>
          <w:p w:rsidR="0055293B" w:rsidRDefault="0055293B">
            <w:r>
              <w:t>Ответственный</w:t>
            </w:r>
          </w:p>
        </w:tc>
        <w:tc>
          <w:tcPr>
            <w:tcW w:w="1412" w:type="dxa"/>
          </w:tcPr>
          <w:p w:rsidR="0055293B" w:rsidRDefault="0055293B">
            <w:r>
              <w:t>Даты</w:t>
            </w:r>
          </w:p>
        </w:tc>
      </w:tr>
      <w:tr w:rsidR="0055293B" w:rsidTr="0055293B">
        <w:tc>
          <w:tcPr>
            <w:tcW w:w="5524" w:type="dxa"/>
          </w:tcPr>
          <w:p w:rsidR="0055293B" w:rsidRDefault="0055293B" w:rsidP="0055293B">
            <w:pPr>
              <w:pStyle w:val="a5"/>
              <w:numPr>
                <w:ilvl w:val="0"/>
                <w:numId w:val="1"/>
              </w:numPr>
            </w:pPr>
            <w:r>
              <w:t xml:space="preserve">Формирование списков участников </w:t>
            </w:r>
          </w:p>
        </w:tc>
        <w:tc>
          <w:tcPr>
            <w:tcW w:w="2409" w:type="dxa"/>
          </w:tcPr>
          <w:p w:rsidR="0055293B" w:rsidRDefault="0055293B" w:rsidP="0055293B">
            <w:r>
              <w:t xml:space="preserve">Координаторы ГИА </w:t>
            </w:r>
          </w:p>
        </w:tc>
        <w:tc>
          <w:tcPr>
            <w:tcW w:w="1412" w:type="dxa"/>
          </w:tcPr>
          <w:p w:rsidR="0055293B" w:rsidRDefault="0055293B" w:rsidP="0055293B">
            <w:r>
              <w:t>17.11.2020 – 19.11.2020</w:t>
            </w:r>
          </w:p>
        </w:tc>
      </w:tr>
      <w:tr w:rsidR="0055293B" w:rsidTr="0055293B">
        <w:tc>
          <w:tcPr>
            <w:tcW w:w="5524" w:type="dxa"/>
          </w:tcPr>
          <w:p w:rsidR="0055293B" w:rsidRDefault="0055293B" w:rsidP="0055293B">
            <w:pPr>
              <w:pStyle w:val="a5"/>
              <w:numPr>
                <w:ilvl w:val="0"/>
                <w:numId w:val="1"/>
              </w:numPr>
            </w:pPr>
            <w:r>
              <w:t xml:space="preserve">Предоставление списков участников на </w:t>
            </w:r>
            <w:r w:rsidR="00CB75B9">
              <w:t xml:space="preserve">закрытый </w:t>
            </w:r>
            <w:r>
              <w:rPr>
                <w:lang w:val="en-US"/>
              </w:rPr>
              <w:t>ftp</w:t>
            </w:r>
            <w:r>
              <w:t xml:space="preserve"> РЦОИ</w:t>
            </w:r>
          </w:p>
        </w:tc>
        <w:tc>
          <w:tcPr>
            <w:tcW w:w="2409" w:type="dxa"/>
          </w:tcPr>
          <w:p w:rsidR="0055293B" w:rsidRDefault="0055293B" w:rsidP="0055293B">
            <w:r>
              <w:t xml:space="preserve">Администраторы ГИА </w:t>
            </w:r>
          </w:p>
        </w:tc>
        <w:tc>
          <w:tcPr>
            <w:tcW w:w="1412" w:type="dxa"/>
          </w:tcPr>
          <w:p w:rsidR="0055293B" w:rsidRDefault="0055293B">
            <w:r>
              <w:t>20.11.2020</w:t>
            </w:r>
          </w:p>
        </w:tc>
      </w:tr>
      <w:tr w:rsidR="0055293B" w:rsidTr="0055293B">
        <w:tc>
          <w:tcPr>
            <w:tcW w:w="5524" w:type="dxa"/>
          </w:tcPr>
          <w:p w:rsidR="0055293B" w:rsidRDefault="0055293B" w:rsidP="0055293B">
            <w:pPr>
              <w:pStyle w:val="a5"/>
              <w:numPr>
                <w:ilvl w:val="0"/>
                <w:numId w:val="1"/>
              </w:numPr>
            </w:pPr>
            <w:r>
              <w:t>Получение бланков и заданий</w:t>
            </w:r>
          </w:p>
        </w:tc>
        <w:tc>
          <w:tcPr>
            <w:tcW w:w="2409" w:type="dxa"/>
          </w:tcPr>
          <w:p w:rsidR="0055293B" w:rsidRDefault="0055293B" w:rsidP="0055293B">
            <w:r>
              <w:t>РЦОИ, Администраторы ГИА,</w:t>
            </w:r>
          </w:p>
          <w:p w:rsidR="0055293B" w:rsidRDefault="0055293B" w:rsidP="0055293B">
            <w:r>
              <w:t>Руководители ОУ</w:t>
            </w:r>
          </w:p>
        </w:tc>
        <w:tc>
          <w:tcPr>
            <w:tcW w:w="1412" w:type="dxa"/>
          </w:tcPr>
          <w:p w:rsidR="0055293B" w:rsidRDefault="0055293B" w:rsidP="0055293B">
            <w:r>
              <w:t>24.11.2020</w:t>
            </w:r>
          </w:p>
        </w:tc>
      </w:tr>
      <w:tr w:rsidR="0055293B" w:rsidTr="0055293B">
        <w:tc>
          <w:tcPr>
            <w:tcW w:w="5524" w:type="dxa"/>
          </w:tcPr>
          <w:p w:rsidR="0055293B" w:rsidRDefault="0055293B" w:rsidP="0055293B">
            <w:pPr>
              <w:pStyle w:val="a5"/>
              <w:numPr>
                <w:ilvl w:val="0"/>
                <w:numId w:val="1"/>
              </w:numPr>
            </w:pPr>
            <w:r>
              <w:t xml:space="preserve">Печать бланков </w:t>
            </w:r>
          </w:p>
        </w:tc>
        <w:tc>
          <w:tcPr>
            <w:tcW w:w="2409" w:type="dxa"/>
          </w:tcPr>
          <w:p w:rsidR="0055293B" w:rsidRDefault="0055293B">
            <w:r>
              <w:t>Руководители ОУ</w:t>
            </w:r>
          </w:p>
        </w:tc>
        <w:tc>
          <w:tcPr>
            <w:tcW w:w="1412" w:type="dxa"/>
          </w:tcPr>
          <w:p w:rsidR="0055293B" w:rsidRDefault="0055293B">
            <w:r>
              <w:t>24.11.2020</w:t>
            </w:r>
          </w:p>
        </w:tc>
      </w:tr>
      <w:tr w:rsidR="0055293B" w:rsidTr="0055293B">
        <w:tc>
          <w:tcPr>
            <w:tcW w:w="5524" w:type="dxa"/>
          </w:tcPr>
          <w:p w:rsidR="0055293B" w:rsidRDefault="000C21F1" w:rsidP="000C21F1">
            <w:pPr>
              <w:pStyle w:val="a5"/>
              <w:numPr>
                <w:ilvl w:val="0"/>
                <w:numId w:val="1"/>
              </w:numPr>
            </w:pPr>
            <w:r>
              <w:t>Печать заданий</w:t>
            </w:r>
            <w:r w:rsidR="0055293B">
              <w:t xml:space="preserve"> </w:t>
            </w:r>
          </w:p>
        </w:tc>
        <w:tc>
          <w:tcPr>
            <w:tcW w:w="2409" w:type="dxa"/>
          </w:tcPr>
          <w:p w:rsidR="0055293B" w:rsidRDefault="0055293B" w:rsidP="0055293B">
            <w:r>
              <w:t>РЦОИ, Администраторы ГИА,</w:t>
            </w:r>
          </w:p>
          <w:p w:rsidR="0055293B" w:rsidRDefault="0055293B" w:rsidP="0055293B">
            <w:r>
              <w:t>Руководители ОУ</w:t>
            </w:r>
          </w:p>
        </w:tc>
        <w:tc>
          <w:tcPr>
            <w:tcW w:w="1412" w:type="dxa"/>
          </w:tcPr>
          <w:p w:rsidR="0055293B" w:rsidRDefault="0055293B" w:rsidP="0055293B">
            <w:r>
              <w:t xml:space="preserve">25.11.2020 </w:t>
            </w:r>
            <w:r>
              <w:br/>
              <w:t>в 9:00</w:t>
            </w:r>
          </w:p>
        </w:tc>
      </w:tr>
      <w:tr w:rsidR="00706911" w:rsidTr="0055293B">
        <w:tc>
          <w:tcPr>
            <w:tcW w:w="5524" w:type="dxa"/>
          </w:tcPr>
          <w:p w:rsidR="00706911" w:rsidRDefault="00706911" w:rsidP="000C21F1">
            <w:pPr>
              <w:pStyle w:val="a5"/>
              <w:numPr>
                <w:ilvl w:val="0"/>
                <w:numId w:val="1"/>
              </w:numPr>
            </w:pPr>
            <w:r>
              <w:t>Подготовка ОУ</w:t>
            </w:r>
          </w:p>
        </w:tc>
        <w:tc>
          <w:tcPr>
            <w:tcW w:w="2409" w:type="dxa"/>
          </w:tcPr>
          <w:p w:rsidR="00706911" w:rsidRDefault="00706911" w:rsidP="0055293B"/>
        </w:tc>
        <w:tc>
          <w:tcPr>
            <w:tcW w:w="1412" w:type="dxa"/>
          </w:tcPr>
          <w:p w:rsidR="00706911" w:rsidRDefault="00706911" w:rsidP="0055293B"/>
        </w:tc>
      </w:tr>
      <w:tr w:rsidR="0055293B" w:rsidTr="0055293B">
        <w:tc>
          <w:tcPr>
            <w:tcW w:w="5524" w:type="dxa"/>
          </w:tcPr>
          <w:p w:rsidR="0055293B" w:rsidRDefault="0055293B" w:rsidP="0055293B">
            <w:pPr>
              <w:pStyle w:val="a5"/>
              <w:numPr>
                <w:ilvl w:val="0"/>
                <w:numId w:val="1"/>
              </w:numPr>
            </w:pPr>
            <w:r>
              <w:t>Проведение апробации</w:t>
            </w:r>
          </w:p>
        </w:tc>
        <w:tc>
          <w:tcPr>
            <w:tcW w:w="2409" w:type="dxa"/>
          </w:tcPr>
          <w:p w:rsidR="0055293B" w:rsidRDefault="0055293B" w:rsidP="0055293B">
            <w:r>
              <w:t>Руководители ОУ</w:t>
            </w:r>
          </w:p>
        </w:tc>
        <w:tc>
          <w:tcPr>
            <w:tcW w:w="1412" w:type="dxa"/>
          </w:tcPr>
          <w:p w:rsidR="0055293B" w:rsidRDefault="0055293B" w:rsidP="0055293B">
            <w:r>
              <w:t>25.11.2020</w:t>
            </w:r>
            <w:r>
              <w:br/>
              <w:t>с 10:00</w:t>
            </w:r>
          </w:p>
        </w:tc>
      </w:tr>
      <w:tr w:rsidR="0055293B" w:rsidTr="0055293B">
        <w:tc>
          <w:tcPr>
            <w:tcW w:w="5524" w:type="dxa"/>
          </w:tcPr>
          <w:p w:rsidR="0055293B" w:rsidRDefault="0055293B" w:rsidP="0055293B">
            <w:pPr>
              <w:pStyle w:val="a5"/>
              <w:numPr>
                <w:ilvl w:val="0"/>
                <w:numId w:val="1"/>
              </w:numPr>
            </w:pPr>
            <w:r>
              <w:t>Сбор и сканирование заполненных бланков ответов</w:t>
            </w:r>
          </w:p>
        </w:tc>
        <w:tc>
          <w:tcPr>
            <w:tcW w:w="2409" w:type="dxa"/>
          </w:tcPr>
          <w:p w:rsidR="0055293B" w:rsidRDefault="0055293B" w:rsidP="0055293B">
            <w:r>
              <w:t>Администраторы ГИА,</w:t>
            </w:r>
          </w:p>
          <w:p w:rsidR="0055293B" w:rsidRDefault="0055293B" w:rsidP="0055293B">
            <w:r>
              <w:t>Руководители ОУ</w:t>
            </w:r>
          </w:p>
        </w:tc>
        <w:tc>
          <w:tcPr>
            <w:tcW w:w="1412" w:type="dxa"/>
          </w:tcPr>
          <w:p w:rsidR="0055293B" w:rsidRDefault="0055293B" w:rsidP="0055293B">
            <w:r>
              <w:t>25.11.2020</w:t>
            </w:r>
          </w:p>
        </w:tc>
      </w:tr>
      <w:tr w:rsidR="00307D08" w:rsidTr="0055293B">
        <w:tc>
          <w:tcPr>
            <w:tcW w:w="5524" w:type="dxa"/>
          </w:tcPr>
          <w:p w:rsidR="00307D08" w:rsidRDefault="00307D08" w:rsidP="0055293B">
            <w:pPr>
              <w:pStyle w:val="a5"/>
              <w:numPr>
                <w:ilvl w:val="0"/>
                <w:numId w:val="1"/>
              </w:numPr>
            </w:pPr>
            <w:r>
              <w:t>Обработка бланков</w:t>
            </w:r>
          </w:p>
        </w:tc>
        <w:tc>
          <w:tcPr>
            <w:tcW w:w="2409" w:type="dxa"/>
          </w:tcPr>
          <w:p w:rsidR="00307D08" w:rsidRDefault="00307D08" w:rsidP="0055293B">
            <w:r>
              <w:t>РЦОИ</w:t>
            </w:r>
          </w:p>
        </w:tc>
        <w:tc>
          <w:tcPr>
            <w:tcW w:w="1412" w:type="dxa"/>
          </w:tcPr>
          <w:p w:rsidR="00307D08" w:rsidRDefault="00307D08" w:rsidP="0055293B">
            <w:r>
              <w:t>26.11.2020 – 27.11.2020</w:t>
            </w:r>
          </w:p>
        </w:tc>
      </w:tr>
      <w:tr w:rsidR="0055293B" w:rsidTr="0055293B">
        <w:tc>
          <w:tcPr>
            <w:tcW w:w="5524" w:type="dxa"/>
          </w:tcPr>
          <w:p w:rsidR="0055293B" w:rsidRDefault="00307D08" w:rsidP="0055293B">
            <w:pPr>
              <w:pStyle w:val="a5"/>
              <w:numPr>
                <w:ilvl w:val="0"/>
                <w:numId w:val="1"/>
              </w:numPr>
            </w:pPr>
            <w:r>
              <w:t>Оценивание ответов</w:t>
            </w:r>
          </w:p>
        </w:tc>
        <w:tc>
          <w:tcPr>
            <w:tcW w:w="2409" w:type="dxa"/>
          </w:tcPr>
          <w:p w:rsidR="0055293B" w:rsidRDefault="00307D08" w:rsidP="0055293B">
            <w:r>
              <w:t xml:space="preserve">РЦОИ, </w:t>
            </w:r>
            <w:r>
              <w:br/>
              <w:t>Председатели ПК</w:t>
            </w:r>
          </w:p>
        </w:tc>
        <w:tc>
          <w:tcPr>
            <w:tcW w:w="1412" w:type="dxa"/>
          </w:tcPr>
          <w:p w:rsidR="0055293B" w:rsidRDefault="00307D08" w:rsidP="0055293B">
            <w:r>
              <w:t>30.11.2020 – 02.12.2020</w:t>
            </w:r>
          </w:p>
        </w:tc>
      </w:tr>
      <w:tr w:rsidR="00307D08" w:rsidTr="0055293B">
        <w:tc>
          <w:tcPr>
            <w:tcW w:w="5524" w:type="dxa"/>
          </w:tcPr>
          <w:p w:rsidR="00307D08" w:rsidRDefault="00307D08" w:rsidP="00307D08">
            <w:pPr>
              <w:pStyle w:val="a5"/>
              <w:numPr>
                <w:ilvl w:val="0"/>
                <w:numId w:val="1"/>
              </w:numPr>
            </w:pPr>
            <w:r>
              <w:t>Экспорт результатов оценивания в ФГБНУ «ФИПИ»</w:t>
            </w:r>
          </w:p>
        </w:tc>
        <w:tc>
          <w:tcPr>
            <w:tcW w:w="2409" w:type="dxa"/>
          </w:tcPr>
          <w:p w:rsidR="00307D08" w:rsidRDefault="00307D08" w:rsidP="0055293B">
            <w:r>
              <w:t>РЦОИ</w:t>
            </w:r>
          </w:p>
        </w:tc>
        <w:tc>
          <w:tcPr>
            <w:tcW w:w="1412" w:type="dxa"/>
          </w:tcPr>
          <w:p w:rsidR="00307D08" w:rsidRDefault="00307D08" w:rsidP="0055293B">
            <w:r>
              <w:t>03.12.2020 – 07.12.2020</w:t>
            </w:r>
          </w:p>
        </w:tc>
      </w:tr>
      <w:tr w:rsidR="00307D08" w:rsidTr="0055293B">
        <w:tc>
          <w:tcPr>
            <w:tcW w:w="5524" w:type="dxa"/>
          </w:tcPr>
          <w:p w:rsidR="00307D08" w:rsidRDefault="00307D08" w:rsidP="0055293B">
            <w:pPr>
              <w:pStyle w:val="a5"/>
              <w:numPr>
                <w:ilvl w:val="0"/>
                <w:numId w:val="1"/>
              </w:numPr>
            </w:pPr>
            <w:r>
              <w:t>Предоставление результатов оценивания</w:t>
            </w:r>
            <w:r w:rsidR="007853BC">
              <w:t xml:space="preserve"> в ОУ</w:t>
            </w:r>
          </w:p>
        </w:tc>
        <w:tc>
          <w:tcPr>
            <w:tcW w:w="2409" w:type="dxa"/>
          </w:tcPr>
          <w:p w:rsidR="00307D08" w:rsidRDefault="00307D08" w:rsidP="00307D08">
            <w:r>
              <w:t>РЦОИ, Администраторы ГИА,</w:t>
            </w:r>
          </w:p>
          <w:p w:rsidR="00307D08" w:rsidRDefault="00307D08" w:rsidP="00307D08">
            <w:r>
              <w:t>Руководители ОУ</w:t>
            </w:r>
          </w:p>
        </w:tc>
        <w:tc>
          <w:tcPr>
            <w:tcW w:w="1412" w:type="dxa"/>
          </w:tcPr>
          <w:p w:rsidR="00307D08" w:rsidRDefault="00307D08" w:rsidP="0055293B">
            <w:r>
              <w:t>11.12.2020</w:t>
            </w:r>
          </w:p>
        </w:tc>
      </w:tr>
      <w:tr w:rsidR="00307D08" w:rsidTr="0055293B">
        <w:tc>
          <w:tcPr>
            <w:tcW w:w="5524" w:type="dxa"/>
          </w:tcPr>
          <w:p w:rsidR="00307D08" w:rsidRDefault="00307D08" w:rsidP="00DD6EFC">
            <w:pPr>
              <w:pStyle w:val="a5"/>
              <w:numPr>
                <w:ilvl w:val="0"/>
                <w:numId w:val="1"/>
              </w:numPr>
            </w:pPr>
            <w:r>
              <w:t xml:space="preserve">Подготовка </w:t>
            </w:r>
            <w:r w:rsidR="00DD6EFC">
              <w:t>отчета</w:t>
            </w:r>
          </w:p>
        </w:tc>
        <w:tc>
          <w:tcPr>
            <w:tcW w:w="2409" w:type="dxa"/>
          </w:tcPr>
          <w:p w:rsidR="00307D08" w:rsidRDefault="00307D08" w:rsidP="00307D08">
            <w:r>
              <w:t>Председатели ПК</w:t>
            </w:r>
          </w:p>
        </w:tc>
        <w:tc>
          <w:tcPr>
            <w:tcW w:w="1412" w:type="dxa"/>
          </w:tcPr>
          <w:p w:rsidR="00307D08" w:rsidRDefault="00307D08" w:rsidP="00307D08">
            <w:r>
              <w:t>25.11.2020 - 11.12.2020</w:t>
            </w:r>
          </w:p>
        </w:tc>
      </w:tr>
    </w:tbl>
    <w:p w:rsidR="0055293B" w:rsidRDefault="0055293B"/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1" w:name="_Toc56784398"/>
      <w:r w:rsidRPr="00F843D4">
        <w:rPr>
          <w:color w:val="000000" w:themeColor="text1"/>
        </w:rPr>
        <w:t>Формирование списков участников</w:t>
      </w:r>
      <w:bookmarkEnd w:id="1"/>
      <w:r w:rsidRPr="00F843D4">
        <w:rPr>
          <w:color w:val="000000" w:themeColor="text1"/>
        </w:rPr>
        <w:t xml:space="preserve"> </w:t>
      </w:r>
    </w:p>
    <w:p w:rsidR="00F843D4" w:rsidRDefault="00F843D4" w:rsidP="00F843D4">
      <w:pPr>
        <w:ind w:firstLine="708"/>
        <w:jc w:val="both"/>
      </w:pPr>
      <w:r>
        <w:t xml:space="preserve">Для проведения апробации привлекаются обучающиеся выпускных 11ых классов, </w:t>
      </w:r>
      <w:r w:rsidRPr="00A372CB">
        <w:t>планирующи</w:t>
      </w:r>
      <w:r>
        <w:t>е</w:t>
      </w:r>
      <w:r w:rsidRPr="00A372CB">
        <w:t xml:space="preserve"> сдавать в 2021 году ЕГЭ по данному предмету, не обучающи</w:t>
      </w:r>
      <w:r w:rsidR="00D3522C">
        <w:t>е</w:t>
      </w:r>
      <w:r w:rsidRPr="00A372CB">
        <w:t>ся в профильных школах/классах по соответствующему учебному предмету.</w:t>
      </w:r>
    </w:p>
    <w:p w:rsidR="00F843D4" w:rsidRDefault="00F843D4" w:rsidP="00F843D4">
      <w:pPr>
        <w:ind w:firstLine="708"/>
        <w:jc w:val="both"/>
      </w:pPr>
      <w:r>
        <w:t>Координатор ГИА района обеспечивает формирование списков участников</w:t>
      </w:r>
      <w:r w:rsidR="00851CC1">
        <w:t>,</w:t>
      </w:r>
      <w:r>
        <w:t xml:space="preserve"> не привлекая к </w:t>
      </w:r>
      <w:r w:rsidR="00851CC1">
        <w:t xml:space="preserve">участию в </w:t>
      </w:r>
      <w:r>
        <w:t xml:space="preserve">апробации </w:t>
      </w:r>
      <w:r w:rsidR="00851CC1">
        <w:t xml:space="preserve">обучающихся в </w:t>
      </w:r>
      <w:r w:rsidR="00851CC1" w:rsidRPr="00A372CB">
        <w:t>профильных школах/классах</w:t>
      </w:r>
      <w:r w:rsidR="00851CC1">
        <w:t xml:space="preserve"> по соответствующему предмету.</w:t>
      </w:r>
    </w:p>
    <w:p w:rsidR="00851CC1" w:rsidRPr="00851CC1" w:rsidRDefault="00851CC1" w:rsidP="00F843D4">
      <w:pPr>
        <w:ind w:firstLine="708"/>
        <w:jc w:val="both"/>
      </w:pPr>
      <w:r>
        <w:t xml:space="preserve">РЦОИ предоставляет формат файла Администраторам </w:t>
      </w:r>
      <w:r w:rsidR="00CB75B9">
        <w:t xml:space="preserve">ГИА </w:t>
      </w:r>
      <w:r>
        <w:t>районов в рабочем порядке.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2" w:name="_Toc56784399"/>
      <w:r w:rsidRPr="00F843D4">
        <w:rPr>
          <w:color w:val="000000" w:themeColor="text1"/>
        </w:rPr>
        <w:t xml:space="preserve">Предоставление списков участников на </w:t>
      </w:r>
      <w:r w:rsidR="00CB75B9">
        <w:rPr>
          <w:color w:val="000000" w:themeColor="text1"/>
        </w:rPr>
        <w:t>закрытый</w:t>
      </w:r>
      <w:r w:rsidRPr="00F843D4">
        <w:rPr>
          <w:color w:val="000000" w:themeColor="text1"/>
        </w:rPr>
        <w:t xml:space="preserve"> </w:t>
      </w:r>
      <w:proofErr w:type="spellStart"/>
      <w:r w:rsidRPr="00F843D4">
        <w:rPr>
          <w:color w:val="000000" w:themeColor="text1"/>
        </w:rPr>
        <w:t>ftp</w:t>
      </w:r>
      <w:proofErr w:type="spellEnd"/>
      <w:r w:rsidRPr="00F843D4">
        <w:rPr>
          <w:color w:val="000000" w:themeColor="text1"/>
        </w:rPr>
        <w:t xml:space="preserve"> РЦОИ</w:t>
      </w:r>
      <w:bookmarkEnd w:id="2"/>
    </w:p>
    <w:p w:rsidR="00CB75B9" w:rsidRDefault="00CB75B9" w:rsidP="00CB75B9">
      <w:pPr>
        <w:ind w:firstLine="708"/>
        <w:jc w:val="both"/>
      </w:pPr>
      <w:r>
        <w:t xml:space="preserve">Администратор ГИА района на основании сведений от образовательных организаций формирует и размещает файл со списком участников на закрытом </w:t>
      </w:r>
      <w:proofErr w:type="spellStart"/>
      <w:r w:rsidRPr="00CB75B9">
        <w:t>ftp</w:t>
      </w:r>
      <w:proofErr w:type="spellEnd"/>
      <w:r>
        <w:t xml:space="preserve"> регионального центра обработки информации (далее - РЦОИ).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3" w:name="_Toc56784400"/>
      <w:r w:rsidRPr="00F843D4">
        <w:rPr>
          <w:color w:val="000000" w:themeColor="text1"/>
        </w:rPr>
        <w:t>Получение бланков и заданий</w:t>
      </w:r>
      <w:bookmarkEnd w:id="3"/>
    </w:p>
    <w:p w:rsidR="00CB75B9" w:rsidRDefault="00CB75B9" w:rsidP="004D6678">
      <w:pPr>
        <w:ind w:firstLine="708"/>
        <w:jc w:val="both"/>
      </w:pPr>
      <w:r>
        <w:t xml:space="preserve">РЦОИ формирует </w:t>
      </w:r>
      <w:r w:rsidR="004D6678">
        <w:t xml:space="preserve">образы </w:t>
      </w:r>
      <w:r>
        <w:t>бланк</w:t>
      </w:r>
      <w:r w:rsidR="004D6678">
        <w:t>ов</w:t>
      </w:r>
      <w:r>
        <w:t xml:space="preserve"> ответов в электронном виде.</w:t>
      </w:r>
    </w:p>
    <w:p w:rsidR="00CB75B9" w:rsidRDefault="00CB75B9" w:rsidP="004D6678">
      <w:pPr>
        <w:ind w:firstLine="708"/>
        <w:jc w:val="both"/>
      </w:pPr>
      <w:r>
        <w:t xml:space="preserve">РЦОИ размещает задания для проведения апробации </w:t>
      </w:r>
      <w:r w:rsidR="004D6678">
        <w:t xml:space="preserve">по соответствующему предмету </w:t>
      </w:r>
      <w:r>
        <w:t>в виде архива, защищенного паролем</w:t>
      </w:r>
      <w:r w:rsidR="00D3522C">
        <w:t>,</w:t>
      </w:r>
      <w:r>
        <w:t xml:space="preserve"> на закрытом </w:t>
      </w:r>
      <w:proofErr w:type="spellStart"/>
      <w:r w:rsidRPr="004D6678">
        <w:t>ftp</w:t>
      </w:r>
      <w:proofErr w:type="spellEnd"/>
      <w:r>
        <w:t>.</w:t>
      </w:r>
    </w:p>
    <w:p w:rsidR="004D6678" w:rsidRPr="00CB75B9" w:rsidRDefault="004D6678" w:rsidP="004D6678">
      <w:pPr>
        <w:ind w:firstLine="708"/>
        <w:jc w:val="both"/>
      </w:pPr>
      <w:r>
        <w:t xml:space="preserve">РЦОИ размещает образы бланков ответов и архивы с заданиями на закрытом </w:t>
      </w:r>
      <w:proofErr w:type="spellStart"/>
      <w:r w:rsidRPr="004D6678">
        <w:t>ftp</w:t>
      </w:r>
      <w:proofErr w:type="spellEnd"/>
      <w:r>
        <w:t xml:space="preserve"> не позднее</w:t>
      </w:r>
      <w:r w:rsidR="00F63535">
        <w:t>,</w:t>
      </w:r>
      <w:r>
        <w:t xml:space="preserve"> чем за день до проведения апробации.</w:t>
      </w:r>
    </w:p>
    <w:p w:rsidR="004D6678" w:rsidRDefault="00CB75B9" w:rsidP="000C21F1">
      <w:pPr>
        <w:ind w:firstLine="708"/>
        <w:jc w:val="both"/>
      </w:pPr>
      <w:r>
        <w:t xml:space="preserve">Администратор ГИА района обеспечивает передачу </w:t>
      </w:r>
      <w:r w:rsidR="004D6678">
        <w:t>образов бланков ответов и архива с заданиями в образовательные организации, участвующие в апробации</w:t>
      </w:r>
      <w:r w:rsidR="00F63535">
        <w:t>,</w:t>
      </w:r>
      <w:r w:rsidR="000C21F1">
        <w:t xml:space="preserve"> не позднее</w:t>
      </w:r>
      <w:r w:rsidR="00F63535">
        <w:t>,</w:t>
      </w:r>
      <w:r w:rsidR="000C21F1">
        <w:t xml:space="preserve"> чем за день до проведения апробации.</w:t>
      </w:r>
    </w:p>
    <w:p w:rsidR="007853BC" w:rsidRPr="00416391" w:rsidRDefault="007853BC" w:rsidP="007853BC">
      <w:pPr>
        <w:ind w:firstLine="708"/>
        <w:jc w:val="both"/>
      </w:pPr>
      <w:r w:rsidRPr="00416391">
        <w:t>Для каждого ОУ</w:t>
      </w:r>
      <w:r w:rsidR="003D08D0">
        <w:t xml:space="preserve"> предоставляются</w:t>
      </w:r>
    </w:p>
    <w:p w:rsidR="007853BC" w:rsidRPr="00416391" w:rsidRDefault="007853BC" w:rsidP="007853BC">
      <w:pPr>
        <w:pStyle w:val="a5"/>
        <w:numPr>
          <w:ilvl w:val="0"/>
          <w:numId w:val="6"/>
        </w:numPr>
        <w:jc w:val="both"/>
      </w:pPr>
      <w:r w:rsidRPr="00416391">
        <w:t>Ведомости ППЭ-05</w:t>
      </w:r>
      <w:r w:rsidR="001D325D" w:rsidRPr="00416391">
        <w:t>-02</w:t>
      </w:r>
      <w:r w:rsidRPr="00416391">
        <w:t>, ППЭ-06</w:t>
      </w:r>
      <w:r w:rsidR="001D325D" w:rsidRPr="00416391">
        <w:t>-02</w:t>
      </w:r>
    </w:p>
    <w:p w:rsidR="007853BC" w:rsidRPr="00416391" w:rsidRDefault="007853BC" w:rsidP="007853BC">
      <w:pPr>
        <w:pStyle w:val="a5"/>
        <w:numPr>
          <w:ilvl w:val="0"/>
          <w:numId w:val="6"/>
        </w:numPr>
        <w:jc w:val="both"/>
      </w:pPr>
      <w:r w:rsidRPr="00416391">
        <w:t xml:space="preserve">Комплекты бланков </w:t>
      </w:r>
      <w:r w:rsidR="00416391">
        <w:t>участников</w:t>
      </w:r>
      <w:r w:rsidR="00215608">
        <w:t xml:space="preserve">, в комплект входят: </w:t>
      </w:r>
      <w:r w:rsidR="00416391">
        <w:t>регистрационный бланк</w:t>
      </w:r>
      <w:r w:rsidR="00215608">
        <w:t xml:space="preserve"> (</w:t>
      </w:r>
      <w:r w:rsidR="003D08D0">
        <w:t>БР</w:t>
      </w:r>
      <w:r w:rsidR="00215608">
        <w:t>)</w:t>
      </w:r>
      <w:r w:rsidR="00416391">
        <w:t>, бланк ответов</w:t>
      </w:r>
      <w:r w:rsidRPr="00416391">
        <w:t xml:space="preserve"> №1</w:t>
      </w:r>
      <w:r w:rsidR="00215608">
        <w:t xml:space="preserve"> (БО1),</w:t>
      </w:r>
      <w:r w:rsidRPr="00416391">
        <w:t xml:space="preserve"> </w:t>
      </w:r>
      <w:r w:rsidR="00416391">
        <w:t xml:space="preserve">бланк ответов </w:t>
      </w:r>
      <w:r w:rsidRPr="00416391">
        <w:t>№2</w:t>
      </w:r>
      <w:r w:rsidR="00215608">
        <w:t xml:space="preserve"> Лист 1 (БО2Л1), бланк ответов №2 Лист 2 (БО2Л2</w:t>
      </w:r>
      <w:r w:rsidR="00416391">
        <w:t>)</w:t>
      </w:r>
    </w:p>
    <w:p w:rsidR="007853BC" w:rsidRPr="00416391" w:rsidRDefault="007853BC" w:rsidP="007853BC">
      <w:pPr>
        <w:pStyle w:val="a5"/>
        <w:numPr>
          <w:ilvl w:val="0"/>
          <w:numId w:val="6"/>
        </w:numPr>
        <w:jc w:val="both"/>
      </w:pPr>
      <w:r w:rsidRPr="00416391">
        <w:t>Доп</w:t>
      </w:r>
      <w:r w:rsidR="00416391">
        <w:t xml:space="preserve">олнительные </w:t>
      </w:r>
      <w:r w:rsidRPr="00416391">
        <w:t xml:space="preserve">бланки </w:t>
      </w:r>
      <w:r w:rsidR="00416391">
        <w:t>ответов №2</w:t>
      </w:r>
      <w:r w:rsidR="00215608">
        <w:t xml:space="preserve"> (ДБО)</w:t>
      </w:r>
      <w:r w:rsidR="00416391">
        <w:t xml:space="preserve"> </w:t>
      </w:r>
      <w:r w:rsidRPr="00416391">
        <w:t>на каждый ОУ</w:t>
      </w:r>
    </w:p>
    <w:p w:rsidR="007853BC" w:rsidRDefault="00416391" w:rsidP="007853BC">
      <w:pPr>
        <w:ind w:firstLine="708"/>
        <w:jc w:val="both"/>
      </w:pPr>
      <w:r>
        <w:t>Использование бланков ответов в зависимости от предмета: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9"/>
        <w:gridCol w:w="1895"/>
        <w:gridCol w:w="1701"/>
        <w:gridCol w:w="1833"/>
        <w:gridCol w:w="1847"/>
      </w:tblGrid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Предмет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>
              <w:t>Регистрационный бланк</w:t>
            </w:r>
          </w:p>
          <w:p w:rsidR="00215608" w:rsidRPr="00E31862" w:rsidRDefault="003D08D0" w:rsidP="003D08D0">
            <w:pPr>
              <w:jc w:val="center"/>
            </w:pPr>
            <w:r>
              <w:t>(БР</w:t>
            </w:r>
            <w:r w:rsidR="00215608">
              <w:t>)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>
              <w:t>Бланк ответов №1</w:t>
            </w:r>
          </w:p>
          <w:p w:rsidR="00215608" w:rsidRPr="00E31862" w:rsidRDefault="00215608" w:rsidP="00416391">
            <w:pPr>
              <w:jc w:val="center"/>
            </w:pPr>
            <w:r>
              <w:t>(БО1)</w:t>
            </w:r>
          </w:p>
        </w:tc>
        <w:tc>
          <w:tcPr>
            <w:tcW w:w="1833" w:type="dxa"/>
          </w:tcPr>
          <w:p w:rsidR="00416391" w:rsidRDefault="00416391" w:rsidP="00416391">
            <w:pPr>
              <w:jc w:val="center"/>
            </w:pPr>
            <w:r>
              <w:t>Бланк</w:t>
            </w:r>
            <w:r w:rsidR="00215608">
              <w:t>и</w:t>
            </w:r>
            <w:r>
              <w:t xml:space="preserve"> ответов №2</w:t>
            </w:r>
          </w:p>
          <w:p w:rsidR="00215608" w:rsidRPr="00E31862" w:rsidRDefault="00215608" w:rsidP="00416391">
            <w:pPr>
              <w:jc w:val="center"/>
            </w:pPr>
            <w:r>
              <w:t>(БО2Л1, БО2Л2)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Дополнительный бланк</w:t>
            </w:r>
          </w:p>
          <w:p w:rsidR="00215608" w:rsidRDefault="00215608" w:rsidP="00416391">
            <w:pPr>
              <w:jc w:val="center"/>
            </w:pPr>
            <w:r>
              <w:t>(ДБО)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русский язык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Pr="00E31862" w:rsidRDefault="00416391" w:rsidP="00416391">
            <w:pPr>
              <w:jc w:val="center"/>
            </w:pPr>
            <w:r>
              <w:t>есть</w:t>
            </w:r>
          </w:p>
        </w:tc>
        <w:tc>
          <w:tcPr>
            <w:tcW w:w="1833" w:type="dxa"/>
          </w:tcPr>
          <w:p w:rsidR="00416391" w:rsidRPr="00E31862" w:rsidRDefault="00416391" w:rsidP="00416391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НЕ используется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математика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 w:rsidRPr="00466BF1">
              <w:t>есть</w:t>
            </w:r>
          </w:p>
        </w:tc>
        <w:tc>
          <w:tcPr>
            <w:tcW w:w="1833" w:type="dxa"/>
          </w:tcPr>
          <w:p w:rsidR="00416391" w:rsidRPr="00E31862" w:rsidRDefault="00416391" w:rsidP="00416391">
            <w:pPr>
              <w:jc w:val="center"/>
            </w:pPr>
            <w:r>
              <w:t>НЕТ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НЕ используется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физика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 w:rsidRPr="00466BF1">
              <w:t>есть</w:t>
            </w:r>
          </w:p>
        </w:tc>
        <w:tc>
          <w:tcPr>
            <w:tcW w:w="1833" w:type="dxa"/>
          </w:tcPr>
          <w:p w:rsidR="00416391" w:rsidRPr="00E31862" w:rsidRDefault="00416391" w:rsidP="00416391">
            <w:pPr>
              <w:jc w:val="center"/>
            </w:pPr>
            <w:r>
              <w:t>есть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по требованию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химия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 w:rsidRPr="00466BF1">
              <w:t>есть</w:t>
            </w:r>
          </w:p>
        </w:tc>
        <w:tc>
          <w:tcPr>
            <w:tcW w:w="1833" w:type="dxa"/>
          </w:tcPr>
          <w:p w:rsidR="00416391" w:rsidRDefault="00416391" w:rsidP="00416391">
            <w:pPr>
              <w:jc w:val="center"/>
            </w:pPr>
            <w:r w:rsidRPr="003E506B">
              <w:t>есть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по требованию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биология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 w:rsidRPr="00466BF1">
              <w:t>есть</w:t>
            </w:r>
          </w:p>
        </w:tc>
        <w:tc>
          <w:tcPr>
            <w:tcW w:w="1833" w:type="dxa"/>
          </w:tcPr>
          <w:p w:rsidR="00416391" w:rsidRDefault="00416391" w:rsidP="00416391">
            <w:pPr>
              <w:jc w:val="center"/>
            </w:pPr>
            <w:r w:rsidRPr="003E506B">
              <w:t>есть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по требованию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история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 w:rsidRPr="00466BF1">
              <w:t>есть</w:t>
            </w:r>
          </w:p>
        </w:tc>
        <w:tc>
          <w:tcPr>
            <w:tcW w:w="1833" w:type="dxa"/>
          </w:tcPr>
          <w:p w:rsidR="00416391" w:rsidRDefault="00416391" w:rsidP="00416391">
            <w:pPr>
              <w:jc w:val="center"/>
            </w:pPr>
            <w:r w:rsidRPr="003E506B">
              <w:t>есть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по требованию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география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 w:rsidRPr="00466BF1">
              <w:t>есть</w:t>
            </w:r>
          </w:p>
        </w:tc>
        <w:tc>
          <w:tcPr>
            <w:tcW w:w="1833" w:type="dxa"/>
          </w:tcPr>
          <w:p w:rsidR="00416391" w:rsidRDefault="00416391" w:rsidP="00416391">
            <w:pPr>
              <w:jc w:val="center"/>
            </w:pPr>
            <w:r w:rsidRPr="003E506B">
              <w:t>есть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по требованию</w:t>
            </w:r>
          </w:p>
        </w:tc>
      </w:tr>
      <w:tr w:rsidR="00416391" w:rsidTr="00215608">
        <w:tc>
          <w:tcPr>
            <w:tcW w:w="2069" w:type="dxa"/>
          </w:tcPr>
          <w:p w:rsidR="00416391" w:rsidRPr="00E31862" w:rsidRDefault="00416391" w:rsidP="00416391">
            <w:pPr>
              <w:jc w:val="both"/>
            </w:pPr>
            <w:r w:rsidRPr="00E31862">
              <w:t>обществознание</w:t>
            </w:r>
          </w:p>
        </w:tc>
        <w:tc>
          <w:tcPr>
            <w:tcW w:w="1895" w:type="dxa"/>
          </w:tcPr>
          <w:p w:rsidR="00416391" w:rsidRDefault="00416391" w:rsidP="00416391">
            <w:pPr>
              <w:jc w:val="center"/>
            </w:pPr>
            <w:r w:rsidRPr="00AF60B8">
              <w:t>есть</w:t>
            </w:r>
          </w:p>
        </w:tc>
        <w:tc>
          <w:tcPr>
            <w:tcW w:w="1701" w:type="dxa"/>
          </w:tcPr>
          <w:p w:rsidR="00416391" w:rsidRDefault="00416391" w:rsidP="00416391">
            <w:pPr>
              <w:jc w:val="center"/>
            </w:pPr>
            <w:r>
              <w:t>НЕТ</w:t>
            </w:r>
          </w:p>
        </w:tc>
        <w:tc>
          <w:tcPr>
            <w:tcW w:w="1833" w:type="dxa"/>
          </w:tcPr>
          <w:p w:rsidR="00416391" w:rsidRDefault="00416391" w:rsidP="00416391">
            <w:pPr>
              <w:jc w:val="center"/>
            </w:pPr>
            <w:r w:rsidRPr="003E506B">
              <w:t>есть</w:t>
            </w:r>
          </w:p>
        </w:tc>
        <w:tc>
          <w:tcPr>
            <w:tcW w:w="1847" w:type="dxa"/>
          </w:tcPr>
          <w:p w:rsidR="00416391" w:rsidRDefault="00416391" w:rsidP="00416391">
            <w:pPr>
              <w:jc w:val="center"/>
            </w:pPr>
            <w:r>
              <w:t>по требованию</w:t>
            </w:r>
          </w:p>
        </w:tc>
      </w:tr>
    </w:tbl>
    <w:p w:rsidR="00416391" w:rsidRPr="00416391" w:rsidRDefault="00416391" w:rsidP="007853BC">
      <w:pPr>
        <w:ind w:firstLine="708"/>
        <w:jc w:val="both"/>
      </w:pPr>
    </w:p>
    <w:p w:rsidR="007853BC" w:rsidRDefault="00995155" w:rsidP="00416391">
      <w:pPr>
        <w:ind w:firstLine="708"/>
        <w:jc w:val="both"/>
      </w:pPr>
      <w:r>
        <w:t xml:space="preserve">Материалы для проведения апробации (за исключением КИМ) </w:t>
      </w:r>
      <w:r w:rsidR="00416391">
        <w:t>публикуются</w:t>
      </w:r>
      <w:r>
        <w:t xml:space="preserve"> </w:t>
      </w:r>
      <w:r w:rsidR="003D08D0">
        <w:t>для скачивания</w:t>
      </w:r>
      <w:r w:rsidR="003D08D0" w:rsidRPr="003D08D0">
        <w:rPr>
          <w:i/>
        </w:rPr>
        <w:t xml:space="preserve"> </w:t>
      </w:r>
      <w:r>
        <w:t>на закрыт</w:t>
      </w:r>
      <w:r w:rsidR="00416391">
        <w:t>ом</w:t>
      </w:r>
      <w:r>
        <w:t xml:space="preserve"> </w:t>
      </w:r>
      <w:r>
        <w:rPr>
          <w:lang w:val="en-US"/>
        </w:rPr>
        <w:t>ftp</w:t>
      </w:r>
      <w:r w:rsidRPr="00995155">
        <w:t xml:space="preserve"> </w:t>
      </w:r>
      <w:r>
        <w:t>сервер</w:t>
      </w:r>
      <w:r w:rsidR="00416391">
        <w:t>е</w:t>
      </w:r>
      <w:r>
        <w:t xml:space="preserve"> в </w:t>
      </w:r>
      <w:r w:rsidRPr="00995155">
        <w:rPr>
          <w:i/>
          <w:u w:val="single"/>
        </w:rPr>
        <w:t>&lt;папк</w:t>
      </w:r>
      <w:r w:rsidR="00416391">
        <w:rPr>
          <w:i/>
          <w:u w:val="single"/>
        </w:rPr>
        <w:t>а</w:t>
      </w:r>
      <w:r w:rsidRPr="00995155">
        <w:rPr>
          <w:i/>
          <w:u w:val="single"/>
        </w:rPr>
        <w:t xml:space="preserve"> района&gt;/Апробация КИМ </w:t>
      </w:r>
      <w:r w:rsidRPr="003D08D0">
        <w:t>2022.</w:t>
      </w:r>
      <w:r>
        <w:t xml:space="preserve"> </w:t>
      </w:r>
      <w:r w:rsidR="00416391">
        <w:t xml:space="preserve">Архив с заданиями </w:t>
      </w:r>
      <w:r>
        <w:t xml:space="preserve">РЦОИ распространяет через папку </w:t>
      </w:r>
      <w:r w:rsidRPr="00995155">
        <w:rPr>
          <w:i/>
          <w:u w:val="single"/>
        </w:rPr>
        <w:t>Рассылки/ Апробация КИМ 2022</w:t>
      </w:r>
    </w:p>
    <w:p w:rsidR="005436DE" w:rsidRDefault="005436DE" w:rsidP="005436DE">
      <w:pPr>
        <w:pStyle w:val="1"/>
        <w:numPr>
          <w:ilvl w:val="0"/>
          <w:numId w:val="3"/>
        </w:numPr>
        <w:rPr>
          <w:color w:val="000000" w:themeColor="text1"/>
        </w:rPr>
      </w:pPr>
      <w:bookmarkStart w:id="4" w:name="_Toc56784401"/>
      <w:r>
        <w:rPr>
          <w:color w:val="000000" w:themeColor="text1"/>
        </w:rPr>
        <w:t>Подготовка ОУ</w:t>
      </w:r>
      <w:bookmarkEnd w:id="4"/>
    </w:p>
    <w:p w:rsidR="005436DE" w:rsidRDefault="005436DE" w:rsidP="005436DE">
      <w:r>
        <w:t>Руководитель образовательной организации назначает:</w:t>
      </w:r>
    </w:p>
    <w:p w:rsidR="005436DE" w:rsidRDefault="005436DE" w:rsidP="00416391">
      <w:pPr>
        <w:pStyle w:val="a5"/>
        <w:numPr>
          <w:ilvl w:val="0"/>
          <w:numId w:val="4"/>
        </w:numPr>
        <w:jc w:val="both"/>
      </w:pPr>
      <w:r>
        <w:t>сотрудника, ответственного за печать бланков и заданий апробации;</w:t>
      </w:r>
    </w:p>
    <w:p w:rsidR="005436DE" w:rsidRDefault="005436DE" w:rsidP="00416391">
      <w:pPr>
        <w:pStyle w:val="a5"/>
        <w:numPr>
          <w:ilvl w:val="0"/>
          <w:numId w:val="4"/>
        </w:numPr>
        <w:jc w:val="both"/>
      </w:pPr>
      <w:r>
        <w:t>организаторов в аудиториях проведения апробации из расчета не менее 2 организаторов на аудиторию;</w:t>
      </w:r>
    </w:p>
    <w:p w:rsidR="0083378D" w:rsidRDefault="005436DE" w:rsidP="00416391">
      <w:pPr>
        <w:pStyle w:val="a5"/>
        <w:numPr>
          <w:ilvl w:val="0"/>
          <w:numId w:val="4"/>
        </w:numPr>
        <w:jc w:val="both"/>
      </w:pPr>
      <w:r>
        <w:t xml:space="preserve">дежурных, обеспечивающих порядок и тишину </w:t>
      </w:r>
      <w:r w:rsidR="00F63535">
        <w:t>около</w:t>
      </w:r>
      <w:r>
        <w:t xml:space="preserve"> аудиторий для проведения апробации</w:t>
      </w:r>
      <w:r w:rsidR="0083378D">
        <w:t>;</w:t>
      </w:r>
    </w:p>
    <w:p w:rsidR="005436DE" w:rsidRDefault="0083378D" w:rsidP="00416391">
      <w:pPr>
        <w:pStyle w:val="a5"/>
        <w:numPr>
          <w:ilvl w:val="0"/>
          <w:numId w:val="4"/>
        </w:numPr>
        <w:jc w:val="both"/>
      </w:pPr>
      <w:r>
        <w:t>уполномоченное лицо</w:t>
      </w:r>
      <w:r w:rsidR="00F63535">
        <w:t xml:space="preserve">, ответственное </w:t>
      </w:r>
      <w:r>
        <w:t>за доставку заполненных бланков на сканирование (при необходимости)</w:t>
      </w:r>
      <w:r w:rsidR="005436DE">
        <w:t>.</w:t>
      </w:r>
    </w:p>
    <w:p w:rsidR="005436DE" w:rsidRDefault="005436DE" w:rsidP="005436DE">
      <w:pPr>
        <w:ind w:firstLine="708"/>
        <w:jc w:val="both"/>
      </w:pPr>
      <w:r>
        <w:t>В образовательной организации выделяется аудитория проведения</w:t>
      </w:r>
      <w:r w:rsidR="00F63535">
        <w:t>,</w:t>
      </w:r>
      <w:r>
        <w:t xml:space="preserve"> одна или несколько</w:t>
      </w:r>
      <w:r w:rsidR="00F63535">
        <w:t>,</w:t>
      </w:r>
      <w:r>
        <w:t xml:space="preserve"> в зависимости от числа участников и вместительности аудитори</w:t>
      </w:r>
      <w:r w:rsidR="007B7F32">
        <w:t>й</w:t>
      </w:r>
      <w:r>
        <w:t>.</w:t>
      </w:r>
      <w:r w:rsidR="007B7F32">
        <w:t xml:space="preserve"> В случае проведения апробации в нескольких аудиториях руководитель ОУ заранее распределяет участников по аудиториям.</w:t>
      </w:r>
    </w:p>
    <w:p w:rsidR="007B7F32" w:rsidRDefault="007B7F32" w:rsidP="005436DE">
      <w:pPr>
        <w:ind w:firstLine="708"/>
        <w:jc w:val="both"/>
      </w:pPr>
      <w:r>
        <w:t>Не допускается в одной аудитории проведение апробации по разным предметам.</w:t>
      </w:r>
    </w:p>
    <w:p w:rsidR="005436DE" w:rsidRDefault="005436DE" w:rsidP="005436DE">
      <w:pPr>
        <w:ind w:firstLine="708"/>
        <w:jc w:val="both"/>
      </w:pPr>
      <w:r>
        <w:t>В каждой аудитории проведения должны быть закрыты стенды со справочными материалами (любыми).</w:t>
      </w:r>
    </w:p>
    <w:p w:rsidR="005436DE" w:rsidRDefault="005436DE" w:rsidP="005436DE">
      <w:pPr>
        <w:ind w:firstLine="708"/>
        <w:jc w:val="both"/>
      </w:pPr>
      <w:r>
        <w:t>В каждой аудитории проведения должны быть подготовлены черновики для участников апробации.</w:t>
      </w:r>
    </w:p>
    <w:p w:rsidR="007B7F32" w:rsidRPr="00706911" w:rsidRDefault="007B7F32" w:rsidP="005436DE">
      <w:pPr>
        <w:ind w:firstLine="708"/>
        <w:jc w:val="both"/>
      </w:pPr>
      <w:r>
        <w:t>Подготовка аудиторий должна быть завершена не позднее одного дня до проведения апробации.</w:t>
      </w:r>
    </w:p>
    <w:p w:rsidR="00F843D4" w:rsidRDefault="00F843D4" w:rsidP="004D6678">
      <w:pPr>
        <w:pStyle w:val="1"/>
        <w:numPr>
          <w:ilvl w:val="0"/>
          <w:numId w:val="3"/>
        </w:numPr>
        <w:rPr>
          <w:color w:val="000000" w:themeColor="text1"/>
        </w:rPr>
      </w:pPr>
      <w:bookmarkStart w:id="5" w:name="_Toc56784402"/>
      <w:r w:rsidRPr="00F843D4">
        <w:rPr>
          <w:color w:val="000000" w:themeColor="text1"/>
        </w:rPr>
        <w:t>Печать бланков</w:t>
      </w:r>
      <w:bookmarkEnd w:id="5"/>
      <w:r w:rsidRPr="00F843D4">
        <w:rPr>
          <w:color w:val="000000" w:themeColor="text1"/>
        </w:rPr>
        <w:t xml:space="preserve"> </w:t>
      </w:r>
    </w:p>
    <w:p w:rsidR="004D6678" w:rsidRDefault="004D6678" w:rsidP="004D6678">
      <w:pPr>
        <w:ind w:firstLine="708"/>
        <w:jc w:val="both"/>
      </w:pPr>
      <w:r>
        <w:t>Руководитель образовательной организации обеспечивает печать бланков ответов участников</w:t>
      </w:r>
      <w:r w:rsidR="00700258">
        <w:t xml:space="preserve"> не позднее</w:t>
      </w:r>
      <w:r w:rsidR="00F63535">
        <w:t>,</w:t>
      </w:r>
      <w:r w:rsidR="00700258">
        <w:t xml:space="preserve"> чем за день до проведения апробации</w:t>
      </w:r>
      <w:r>
        <w:t>.</w:t>
      </w:r>
    </w:p>
    <w:p w:rsidR="000C21F1" w:rsidRDefault="000C21F1" w:rsidP="004D6678">
      <w:pPr>
        <w:ind w:firstLine="708"/>
        <w:jc w:val="both"/>
      </w:pPr>
      <w:r>
        <w:t xml:space="preserve">На апробации используются </w:t>
      </w:r>
      <w:r w:rsidR="00857A6E" w:rsidRPr="007853BC">
        <w:t>не</w:t>
      </w:r>
      <w:r w:rsidRPr="007853BC">
        <w:t>именные</w:t>
      </w:r>
      <w:r>
        <w:t xml:space="preserve"> черно-белы</w:t>
      </w:r>
      <w:r w:rsidR="007B7F32">
        <w:t>е</w:t>
      </w:r>
      <w:r>
        <w:t xml:space="preserve"> односторонние бланки ответов.</w:t>
      </w:r>
    </w:p>
    <w:p w:rsidR="00E6237A" w:rsidRDefault="007B7F32" w:rsidP="00E6237A">
      <w:pPr>
        <w:ind w:firstLine="708"/>
        <w:jc w:val="both"/>
      </w:pPr>
      <w:r w:rsidRPr="00670264">
        <w:t>При печати бланков должны быть обеспечены следующие характеристики:</w:t>
      </w:r>
    </w:p>
    <w:p w:rsidR="007B7F32" w:rsidRDefault="00995155" w:rsidP="00670264">
      <w:pPr>
        <w:pStyle w:val="a5"/>
        <w:numPr>
          <w:ilvl w:val="0"/>
          <w:numId w:val="9"/>
        </w:numPr>
        <w:jc w:val="both"/>
      </w:pPr>
      <w:r>
        <w:t>черно-белая односторонняя печать</w:t>
      </w:r>
    </w:p>
    <w:p w:rsidR="00995155" w:rsidRDefault="00995155" w:rsidP="00670264">
      <w:pPr>
        <w:pStyle w:val="a5"/>
        <w:numPr>
          <w:ilvl w:val="0"/>
          <w:numId w:val="9"/>
        </w:numPr>
        <w:jc w:val="both"/>
      </w:pPr>
      <w:r>
        <w:t>выключенный режим экономии тонера</w:t>
      </w:r>
    </w:p>
    <w:p w:rsidR="00C56F42" w:rsidRDefault="00C56F42" w:rsidP="00670264">
      <w:pPr>
        <w:pStyle w:val="a5"/>
        <w:numPr>
          <w:ilvl w:val="0"/>
          <w:numId w:val="9"/>
        </w:numPr>
        <w:jc w:val="both"/>
      </w:pPr>
      <w:r>
        <w:t>разрешение печати – не менее 300 точек на дюйм</w:t>
      </w:r>
    </w:p>
    <w:p w:rsidR="00C56F42" w:rsidRDefault="00183BCE" w:rsidP="00670264">
      <w:pPr>
        <w:pStyle w:val="a5"/>
        <w:numPr>
          <w:ilvl w:val="0"/>
          <w:numId w:val="9"/>
        </w:numPr>
        <w:jc w:val="both"/>
      </w:pPr>
      <w:r>
        <w:t xml:space="preserve">при печати </w:t>
      </w:r>
      <w:r w:rsidR="00C56F42" w:rsidRPr="00670264">
        <w:rPr>
          <w:lang w:val="en-US"/>
        </w:rPr>
        <w:t>pdf</w:t>
      </w:r>
      <w:r w:rsidR="00C56F42" w:rsidRPr="00183BCE">
        <w:t>-</w:t>
      </w:r>
      <w:r>
        <w:t xml:space="preserve">макетов в настройках печати программы просмотра </w:t>
      </w:r>
      <w:r w:rsidRPr="00670264">
        <w:rPr>
          <w:lang w:val="en-US"/>
        </w:rPr>
        <w:t>pdf</w:t>
      </w:r>
      <w:r w:rsidRPr="00183BCE">
        <w:t xml:space="preserve"> </w:t>
      </w:r>
      <w:r>
        <w:t>выключается масштабирование документа</w:t>
      </w:r>
    </w:p>
    <w:p w:rsidR="00E6237A" w:rsidRPr="00E6237A" w:rsidRDefault="00670264" w:rsidP="00670264">
      <w:pPr>
        <w:pStyle w:val="a5"/>
        <w:numPr>
          <w:ilvl w:val="0"/>
          <w:numId w:val="9"/>
        </w:numPr>
        <w:jc w:val="both"/>
      </w:pPr>
      <w:r>
        <w:t>р</w:t>
      </w:r>
      <w:r w:rsidR="00E6237A">
        <w:t xml:space="preserve">екомендуемые к использованию программы просмотра </w:t>
      </w:r>
      <w:r w:rsidR="00E6237A" w:rsidRPr="00670264">
        <w:rPr>
          <w:lang w:val="en-US"/>
        </w:rPr>
        <w:t>pdf</w:t>
      </w:r>
      <w:r w:rsidR="00E6237A" w:rsidRPr="00E6237A">
        <w:t xml:space="preserve"> </w:t>
      </w:r>
      <w:r w:rsidR="00E6237A">
        <w:t>–</w:t>
      </w:r>
      <w:r w:rsidR="00E6237A" w:rsidRPr="00E6237A">
        <w:t xml:space="preserve"> </w:t>
      </w:r>
      <w:r w:rsidR="00E6237A" w:rsidRPr="00670264">
        <w:rPr>
          <w:lang w:val="en-US"/>
        </w:rPr>
        <w:t>Adobe</w:t>
      </w:r>
      <w:r w:rsidR="00E6237A" w:rsidRPr="00E6237A">
        <w:t xml:space="preserve"> </w:t>
      </w:r>
      <w:r w:rsidR="00E6237A" w:rsidRPr="00670264">
        <w:rPr>
          <w:lang w:val="en-US"/>
        </w:rPr>
        <w:t>Acrobat</w:t>
      </w:r>
      <w:r w:rsidR="00E6237A" w:rsidRPr="00E6237A">
        <w:t xml:space="preserve"> </w:t>
      </w:r>
      <w:r w:rsidR="00E6237A" w:rsidRPr="00670264">
        <w:rPr>
          <w:lang w:val="en-US"/>
        </w:rPr>
        <w:t>Reader</w:t>
      </w:r>
      <w:r w:rsidR="00E6237A">
        <w:t xml:space="preserve"> </w:t>
      </w:r>
      <w:r w:rsidR="00E6237A" w:rsidRPr="00670264">
        <w:rPr>
          <w:lang w:val="en-US"/>
        </w:rPr>
        <w:t>DC</w:t>
      </w:r>
      <w:r w:rsidR="00E6237A">
        <w:t xml:space="preserve">, </w:t>
      </w:r>
      <w:r w:rsidR="00E6237A" w:rsidRPr="00670264">
        <w:rPr>
          <w:lang w:val="en-US"/>
        </w:rPr>
        <w:t>Foxit</w:t>
      </w:r>
      <w:r w:rsidR="00E6237A" w:rsidRPr="00E6237A">
        <w:t xml:space="preserve"> </w:t>
      </w:r>
      <w:r w:rsidR="00E6237A" w:rsidRPr="00670264">
        <w:rPr>
          <w:lang w:val="en-US"/>
        </w:rPr>
        <w:t>Reader</w:t>
      </w:r>
      <w:r w:rsidR="00E6237A">
        <w:t xml:space="preserve"> </w:t>
      </w:r>
      <w:r w:rsidR="00E6237A" w:rsidRPr="00E6237A">
        <w:t>(</w:t>
      </w:r>
      <w:r w:rsidR="00E6237A">
        <w:t>версии не ниже 8.0</w:t>
      </w:r>
      <w:r w:rsidR="00E6237A" w:rsidRPr="00E6237A"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670264" w:rsidTr="00183BCE">
        <w:tc>
          <w:tcPr>
            <w:tcW w:w="4672" w:type="dxa"/>
          </w:tcPr>
          <w:p w:rsidR="00183BCE" w:rsidRDefault="00183BCE" w:rsidP="004D6678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02C6CA2" wp14:editId="3AC79D94">
                  <wp:extent cx="2866135" cy="211974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029" cy="213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183BCE" w:rsidRDefault="00670264" w:rsidP="004D6678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4BBBF358" wp14:editId="5734E3C4">
                  <wp:extent cx="2889415" cy="2058213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8181" cy="208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264" w:rsidRPr="00AA0ABC" w:rsidTr="00183BCE">
        <w:tc>
          <w:tcPr>
            <w:tcW w:w="4672" w:type="dxa"/>
          </w:tcPr>
          <w:p w:rsidR="00183BCE" w:rsidRPr="00183BCE" w:rsidRDefault="00183BCE" w:rsidP="004D6678">
            <w:pPr>
              <w:jc w:val="both"/>
              <w:rPr>
                <w:lang w:val="en-US"/>
              </w:rPr>
            </w:pPr>
            <w:r>
              <w:t>а</w:t>
            </w:r>
            <w:r w:rsidRPr="00183BCE">
              <w:rPr>
                <w:lang w:val="en-US"/>
              </w:rPr>
              <w:t xml:space="preserve">) </w:t>
            </w:r>
            <w:r>
              <w:t>в</w:t>
            </w:r>
            <w:r w:rsidRPr="00183BCE">
              <w:rPr>
                <w:lang w:val="en-US"/>
              </w:rPr>
              <w:t xml:space="preserve"> </w:t>
            </w:r>
            <w:r>
              <w:rPr>
                <w:lang w:val="en-US"/>
              </w:rPr>
              <w:t>Foxit Pdf Reader</w:t>
            </w:r>
            <w:r w:rsidRPr="00183BCE">
              <w:rPr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:rsidR="00183BCE" w:rsidRPr="00670264" w:rsidRDefault="00670264" w:rsidP="004D6678">
            <w:pPr>
              <w:jc w:val="both"/>
              <w:rPr>
                <w:lang w:val="en-US"/>
              </w:rPr>
            </w:pPr>
            <w:r>
              <w:t>б</w:t>
            </w:r>
            <w:r w:rsidRPr="00670264">
              <w:rPr>
                <w:lang w:val="en-US"/>
              </w:rPr>
              <w:t xml:space="preserve">) </w:t>
            </w:r>
            <w:r>
              <w:t>в</w:t>
            </w:r>
            <w:r w:rsidRPr="00670264">
              <w:rPr>
                <w:lang w:val="en-US"/>
              </w:rPr>
              <w:t xml:space="preserve"> </w:t>
            </w:r>
            <w:r>
              <w:rPr>
                <w:lang w:val="en-US"/>
              </w:rPr>
              <w:t>Adobe Acrobat DC</w:t>
            </w:r>
          </w:p>
        </w:tc>
      </w:tr>
    </w:tbl>
    <w:p w:rsidR="00183BCE" w:rsidRPr="00183BCE" w:rsidRDefault="00183BCE" w:rsidP="004D6678">
      <w:pPr>
        <w:ind w:firstLine="708"/>
        <w:jc w:val="both"/>
        <w:rPr>
          <w:lang w:val="en-US"/>
        </w:rPr>
      </w:pPr>
    </w:p>
    <w:p w:rsidR="007853BC" w:rsidRPr="00416391" w:rsidRDefault="007853BC" w:rsidP="007853BC">
      <w:pPr>
        <w:ind w:firstLine="708"/>
        <w:jc w:val="both"/>
      </w:pPr>
      <w:r w:rsidRPr="00416391">
        <w:t>Для каждой аудитории</w:t>
      </w:r>
      <w:r w:rsidR="00416391" w:rsidRPr="00416391">
        <w:t xml:space="preserve"> проведения апробации печатаются</w:t>
      </w:r>
      <w:r w:rsidRPr="00416391">
        <w:t>:</w:t>
      </w:r>
    </w:p>
    <w:p w:rsidR="007853BC" w:rsidRPr="00416391" w:rsidRDefault="007853BC" w:rsidP="007853BC">
      <w:pPr>
        <w:pStyle w:val="a5"/>
        <w:numPr>
          <w:ilvl w:val="0"/>
          <w:numId w:val="6"/>
        </w:numPr>
        <w:jc w:val="both"/>
      </w:pPr>
      <w:r w:rsidRPr="00416391">
        <w:t>Ведомости ППЭ-05</w:t>
      </w:r>
      <w:r w:rsidR="001D325D" w:rsidRPr="00416391">
        <w:t>-02</w:t>
      </w:r>
      <w:r w:rsidRPr="00416391">
        <w:t>, ППЭ-06</w:t>
      </w:r>
      <w:r w:rsidR="001D325D" w:rsidRPr="00416391">
        <w:t>-02</w:t>
      </w:r>
    </w:p>
    <w:p w:rsidR="00416391" w:rsidRPr="00416391" w:rsidRDefault="007853BC" w:rsidP="00416391">
      <w:pPr>
        <w:pStyle w:val="a5"/>
        <w:numPr>
          <w:ilvl w:val="0"/>
          <w:numId w:val="6"/>
        </w:numPr>
        <w:jc w:val="both"/>
      </w:pPr>
      <w:r w:rsidRPr="00416391">
        <w:t xml:space="preserve">Комплекты бланков </w:t>
      </w:r>
      <w:r w:rsidR="00416391" w:rsidRPr="00416391">
        <w:t>(</w:t>
      </w:r>
      <w:r w:rsidR="003D08D0">
        <w:t>БР,</w:t>
      </w:r>
      <w:r w:rsidR="00BB5B75">
        <w:t xml:space="preserve"> БО1, БО2Л1, БО2Л2</w:t>
      </w:r>
      <w:r w:rsidR="00416391" w:rsidRPr="00416391">
        <w:t>)</w:t>
      </w:r>
    </w:p>
    <w:p w:rsidR="007853BC" w:rsidRDefault="007853BC" w:rsidP="007853BC">
      <w:pPr>
        <w:ind w:firstLine="708"/>
        <w:jc w:val="both"/>
      </w:pPr>
      <w:r w:rsidRPr="00416391">
        <w:t xml:space="preserve">Дополнительные бланки (при </w:t>
      </w:r>
      <w:r w:rsidR="00416391" w:rsidRPr="00416391">
        <w:t>необходимости</w:t>
      </w:r>
      <w:r w:rsidRPr="00416391">
        <w:t>) печатаются и передаются в аудитории.</w:t>
      </w:r>
    </w:p>
    <w:p w:rsidR="00BB5B75" w:rsidRPr="00416391" w:rsidRDefault="00BB5B75" w:rsidP="007853BC">
      <w:pPr>
        <w:ind w:firstLine="708"/>
        <w:jc w:val="both"/>
      </w:pPr>
      <w:r>
        <w:t>РЦОИ предоставляет комплекты бланков по числу участников апробации</w:t>
      </w:r>
      <w:r w:rsidR="00CD423A">
        <w:t>, а также резервные комплекты для оперативной замены.</w:t>
      </w:r>
    </w:p>
    <w:p w:rsidR="000C21F1" w:rsidRPr="004D6678" w:rsidRDefault="000C21F1" w:rsidP="004D6678">
      <w:pPr>
        <w:ind w:firstLine="708"/>
        <w:jc w:val="both"/>
      </w:pPr>
      <w:r>
        <w:t>Руководитель образовательной организации обеспечивает хранение бланков ответов до начала апробации.</w:t>
      </w:r>
    </w:p>
    <w:p w:rsidR="00F843D4" w:rsidRDefault="000C21F1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6" w:name="_Toc56784403"/>
      <w:r>
        <w:rPr>
          <w:color w:val="000000" w:themeColor="text1"/>
        </w:rPr>
        <w:t>Печать заданий</w:t>
      </w:r>
      <w:bookmarkEnd w:id="6"/>
      <w:r w:rsidR="00F843D4" w:rsidRPr="00F843D4">
        <w:rPr>
          <w:color w:val="000000" w:themeColor="text1"/>
        </w:rPr>
        <w:t xml:space="preserve"> </w:t>
      </w:r>
    </w:p>
    <w:p w:rsidR="000C21F1" w:rsidRDefault="000C21F1" w:rsidP="000C21F1">
      <w:pPr>
        <w:ind w:firstLine="708"/>
        <w:jc w:val="both"/>
      </w:pPr>
      <w:r>
        <w:t>РЦОИ передает пароль для распаковки архива с заданиями апробации Координаторам и Администраторам ГИА районов в 9:00 дня проведения апробации.</w:t>
      </w:r>
    </w:p>
    <w:p w:rsidR="000C21F1" w:rsidRDefault="000C21F1" w:rsidP="000C21F1">
      <w:pPr>
        <w:ind w:firstLine="708"/>
        <w:jc w:val="both"/>
      </w:pPr>
      <w:r>
        <w:t>Координатор ГИА района обеспечивает передачу пароля руководителям образовательных организаций, участвующих в апробации.</w:t>
      </w:r>
    </w:p>
    <w:p w:rsidR="000C21F1" w:rsidRDefault="000C21F1" w:rsidP="000C21F1">
      <w:pPr>
        <w:ind w:firstLine="708"/>
        <w:jc w:val="both"/>
      </w:pPr>
      <w:r>
        <w:t>Руководитель образовательной организации обеспечивает тиражирование заданий апробации в необходимом количестве с учетом того, что на апробации ис</w:t>
      </w:r>
      <w:r w:rsidR="00C05646">
        <w:t>пользуется два варианта заданий (т.е.</w:t>
      </w:r>
      <w:r>
        <w:t xml:space="preserve"> для 20 участников необходимо тиражировать 10 экземпляров заданий варианта </w:t>
      </w:r>
      <w:r w:rsidR="00D15AE1">
        <w:t>№</w:t>
      </w:r>
      <w:r>
        <w:t xml:space="preserve">1 и 10 экземпляров заданий варианта </w:t>
      </w:r>
      <w:r w:rsidR="00D15AE1">
        <w:t>№</w:t>
      </w:r>
      <w:r>
        <w:t>2</w:t>
      </w:r>
      <w:r w:rsidR="00C05646">
        <w:t>)</w:t>
      </w:r>
      <w:r>
        <w:t>.</w:t>
      </w:r>
    </w:p>
    <w:p w:rsidR="000C21F1" w:rsidRDefault="00700258" w:rsidP="000C21F1">
      <w:pPr>
        <w:ind w:firstLine="708"/>
        <w:jc w:val="both"/>
      </w:pPr>
      <w:r>
        <w:t>Для проведения апробации по географии и химии тиражируются дополнительные материалы из расчета один комплект на каждого участника.</w:t>
      </w:r>
    </w:p>
    <w:p w:rsidR="00700258" w:rsidRDefault="00700258" w:rsidP="000C21F1">
      <w:pPr>
        <w:ind w:firstLine="708"/>
        <w:jc w:val="both"/>
      </w:pPr>
      <w:r>
        <w:t xml:space="preserve">Печать заданий и дополнительных материалов должна быть завершена до </w:t>
      </w:r>
      <w:r w:rsidR="005436DE">
        <w:t>9</w:t>
      </w:r>
      <w:r>
        <w:t>:</w:t>
      </w:r>
      <w:r w:rsidR="005436DE">
        <w:t>5</w:t>
      </w:r>
      <w:r>
        <w:t>0 дня проведения апробации.</w:t>
      </w:r>
    </w:p>
    <w:p w:rsidR="005436DE" w:rsidRDefault="005436DE" w:rsidP="000C21F1">
      <w:pPr>
        <w:ind w:firstLine="708"/>
        <w:jc w:val="both"/>
      </w:pPr>
      <w:r>
        <w:t>В 9:50 руководитель образовательной организации передает бланки ответов, распечатанные комплекты заданий и дополнительные материалы (при наличии) организаторам в каждую аудиторию проведения</w:t>
      </w:r>
      <w:r w:rsidR="00CD423A">
        <w:t xml:space="preserve"> по числу участников в аудитории</w:t>
      </w:r>
      <w:r>
        <w:t>.</w:t>
      </w:r>
    </w:p>
    <w:p w:rsidR="00CD423A" w:rsidRPr="000C21F1" w:rsidRDefault="00CD423A" w:rsidP="000C21F1">
      <w:pPr>
        <w:ind w:firstLine="708"/>
        <w:jc w:val="both"/>
      </w:pPr>
      <w:r>
        <w:t xml:space="preserve">Резервные комплекты бланков распечатываются и хранятся у руководителя ОО </w:t>
      </w:r>
      <w:proofErr w:type="gramStart"/>
      <w:r>
        <w:t>для оперативной замены комплекта</w:t>
      </w:r>
      <w:proofErr w:type="gramEnd"/>
      <w:r>
        <w:t xml:space="preserve"> бланков участника при обнаружении дефектов печати.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7" w:name="_Toc56784404"/>
      <w:r w:rsidRPr="00F843D4">
        <w:rPr>
          <w:color w:val="000000" w:themeColor="text1"/>
        </w:rPr>
        <w:t>Проведение апробации</w:t>
      </w:r>
      <w:bookmarkEnd w:id="7"/>
    </w:p>
    <w:p w:rsidR="005436DE" w:rsidRDefault="00700258" w:rsidP="005436DE">
      <w:pPr>
        <w:ind w:firstLine="708"/>
        <w:jc w:val="both"/>
      </w:pPr>
      <w:r>
        <w:t xml:space="preserve">В день проведения апробации участники приглашаются в аудиторию проведения апробации в 9:50. </w:t>
      </w:r>
    </w:p>
    <w:p w:rsidR="007B7F32" w:rsidRDefault="00700258" w:rsidP="007B7F32">
      <w:pPr>
        <w:ind w:firstLine="708"/>
        <w:jc w:val="both"/>
      </w:pPr>
      <w:r>
        <w:t xml:space="preserve">Участники размещаются в произвольном порядке по одному </w:t>
      </w:r>
      <w:r w:rsidR="005436DE">
        <w:t xml:space="preserve">человеку </w:t>
      </w:r>
      <w:r>
        <w:t>за партой.</w:t>
      </w:r>
    </w:p>
    <w:p w:rsidR="007B7F32" w:rsidRDefault="007B7F32" w:rsidP="005436DE">
      <w:pPr>
        <w:ind w:firstLine="708"/>
        <w:jc w:val="both"/>
      </w:pPr>
      <w:r>
        <w:t xml:space="preserve">Организаторы в аудитории раздают бланки, комплекты заданий, </w:t>
      </w:r>
      <w:r w:rsidRPr="00D15AE1">
        <w:t>зачитывают инструкцию для участников апробации.</w:t>
      </w:r>
    </w:p>
    <w:p w:rsidR="007B7F32" w:rsidRPr="00D15AE1" w:rsidRDefault="007B7F32" w:rsidP="005436DE">
      <w:pPr>
        <w:ind w:firstLine="708"/>
        <w:jc w:val="both"/>
      </w:pPr>
      <w:r w:rsidRPr="00D15AE1">
        <w:t>На столе участника может находиться:</w:t>
      </w:r>
    </w:p>
    <w:p w:rsidR="007B7F32" w:rsidRPr="00D15AE1" w:rsidRDefault="007B7F32" w:rsidP="00D15AE1">
      <w:pPr>
        <w:pStyle w:val="a5"/>
        <w:numPr>
          <w:ilvl w:val="0"/>
          <w:numId w:val="7"/>
        </w:numPr>
        <w:jc w:val="both"/>
      </w:pPr>
      <w:r w:rsidRPr="00D15AE1">
        <w:t xml:space="preserve">ручка черная </w:t>
      </w:r>
      <w:proofErr w:type="spellStart"/>
      <w:r w:rsidRPr="00D15AE1">
        <w:t>гелевая</w:t>
      </w:r>
      <w:proofErr w:type="spellEnd"/>
    </w:p>
    <w:p w:rsidR="007B7F32" w:rsidRPr="00D15AE1" w:rsidRDefault="007B7F32" w:rsidP="00D15AE1">
      <w:pPr>
        <w:pStyle w:val="a5"/>
        <w:numPr>
          <w:ilvl w:val="0"/>
          <w:numId w:val="7"/>
        </w:numPr>
        <w:jc w:val="both"/>
      </w:pPr>
      <w:r w:rsidRPr="00D15AE1">
        <w:t>бланки ответов</w:t>
      </w:r>
    </w:p>
    <w:p w:rsidR="00F63535" w:rsidRPr="00D15AE1" w:rsidRDefault="00F63535" w:rsidP="00D15AE1">
      <w:pPr>
        <w:pStyle w:val="a5"/>
        <w:numPr>
          <w:ilvl w:val="0"/>
          <w:numId w:val="7"/>
        </w:numPr>
        <w:jc w:val="both"/>
      </w:pPr>
      <w:r w:rsidRPr="00D15AE1">
        <w:t>черновики</w:t>
      </w:r>
    </w:p>
    <w:p w:rsidR="007B7F32" w:rsidRDefault="00D15AE1" w:rsidP="00D15AE1">
      <w:pPr>
        <w:pStyle w:val="a5"/>
        <w:numPr>
          <w:ilvl w:val="0"/>
          <w:numId w:val="7"/>
        </w:numPr>
        <w:jc w:val="both"/>
      </w:pPr>
      <w:r>
        <w:t>паспорт</w:t>
      </w:r>
    </w:p>
    <w:p w:rsidR="00D15AE1" w:rsidRDefault="00D15AE1" w:rsidP="00D15AE1">
      <w:pPr>
        <w:pStyle w:val="a5"/>
        <w:numPr>
          <w:ilvl w:val="0"/>
          <w:numId w:val="7"/>
        </w:numPr>
        <w:jc w:val="both"/>
      </w:pPr>
      <w:r>
        <w:t>разрешенные средства обучени</w:t>
      </w:r>
      <w:r w:rsidR="003D08D0">
        <w:t>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126"/>
        <w:gridCol w:w="3680"/>
      </w:tblGrid>
      <w:tr w:rsidR="00E31862" w:rsidTr="00AA0ABC">
        <w:tc>
          <w:tcPr>
            <w:tcW w:w="1838" w:type="dxa"/>
          </w:tcPr>
          <w:p w:rsidR="00E31862" w:rsidRPr="00E31862" w:rsidRDefault="00E31862" w:rsidP="005436DE">
            <w:pPr>
              <w:jc w:val="both"/>
            </w:pPr>
            <w:r w:rsidRPr="00E31862">
              <w:t>Предмет</w:t>
            </w:r>
          </w:p>
        </w:tc>
        <w:tc>
          <w:tcPr>
            <w:tcW w:w="1701" w:type="dxa"/>
          </w:tcPr>
          <w:p w:rsidR="00E31862" w:rsidRPr="00E31862" w:rsidRDefault="00E31862" w:rsidP="005436DE">
            <w:pPr>
              <w:jc w:val="both"/>
            </w:pPr>
            <w:r w:rsidRPr="00E31862">
              <w:t>Длительность</w:t>
            </w:r>
          </w:p>
        </w:tc>
        <w:tc>
          <w:tcPr>
            <w:tcW w:w="2126" w:type="dxa"/>
          </w:tcPr>
          <w:p w:rsidR="00E31862" w:rsidRPr="00E31862" w:rsidRDefault="00E31862" w:rsidP="005436DE">
            <w:pPr>
              <w:jc w:val="both"/>
            </w:pPr>
            <w:r w:rsidRPr="00E31862">
              <w:t>Предполагаемое время окончания (если начало в 10:00)</w:t>
            </w:r>
          </w:p>
        </w:tc>
        <w:tc>
          <w:tcPr>
            <w:tcW w:w="3680" w:type="dxa"/>
          </w:tcPr>
          <w:p w:rsidR="00E31862" w:rsidRPr="00E31862" w:rsidRDefault="00E31862" w:rsidP="005436DE">
            <w:pPr>
              <w:jc w:val="both"/>
            </w:pPr>
            <w:r w:rsidRPr="00E31862">
              <w:t>Дополнительные материалы и средства обучения могут находиться на парте</w:t>
            </w: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5436DE">
            <w:pPr>
              <w:jc w:val="both"/>
            </w:pPr>
            <w:r w:rsidRPr="00E31862">
              <w:t>русский язык</w:t>
            </w:r>
          </w:p>
        </w:tc>
        <w:tc>
          <w:tcPr>
            <w:tcW w:w="1701" w:type="dxa"/>
          </w:tcPr>
          <w:p w:rsidR="00E31862" w:rsidRPr="00E31862" w:rsidRDefault="00E31862" w:rsidP="005436DE">
            <w:pPr>
              <w:jc w:val="both"/>
            </w:pPr>
            <w:r>
              <w:t>45 минут</w:t>
            </w:r>
          </w:p>
        </w:tc>
        <w:tc>
          <w:tcPr>
            <w:tcW w:w="2126" w:type="dxa"/>
          </w:tcPr>
          <w:p w:rsidR="00E31862" w:rsidRPr="00E31862" w:rsidRDefault="00E31862" w:rsidP="005436DE">
            <w:pPr>
              <w:jc w:val="both"/>
            </w:pPr>
            <w:r>
              <w:t>10:45</w:t>
            </w:r>
          </w:p>
        </w:tc>
        <w:tc>
          <w:tcPr>
            <w:tcW w:w="3680" w:type="dxa"/>
          </w:tcPr>
          <w:p w:rsidR="00E31862" w:rsidRPr="00E31862" w:rsidRDefault="00E31862" w:rsidP="005436DE">
            <w:pPr>
              <w:jc w:val="both"/>
            </w:pP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5436DE">
            <w:pPr>
              <w:jc w:val="both"/>
            </w:pPr>
            <w:r w:rsidRPr="00E31862">
              <w:t>математика</w:t>
            </w:r>
          </w:p>
        </w:tc>
        <w:tc>
          <w:tcPr>
            <w:tcW w:w="1701" w:type="dxa"/>
          </w:tcPr>
          <w:p w:rsidR="00E31862" w:rsidRPr="00E31862" w:rsidRDefault="00E31862" w:rsidP="005436DE">
            <w:pPr>
              <w:jc w:val="both"/>
            </w:pPr>
            <w:r w:rsidRPr="00E31862">
              <w:t>1 час 30 минут</w:t>
            </w:r>
          </w:p>
        </w:tc>
        <w:tc>
          <w:tcPr>
            <w:tcW w:w="2126" w:type="dxa"/>
          </w:tcPr>
          <w:p w:rsidR="00E31862" w:rsidRPr="00E31862" w:rsidRDefault="00E31862" w:rsidP="005436DE">
            <w:pPr>
              <w:jc w:val="both"/>
            </w:pPr>
            <w:r>
              <w:t>11:30</w:t>
            </w:r>
          </w:p>
        </w:tc>
        <w:tc>
          <w:tcPr>
            <w:tcW w:w="3680" w:type="dxa"/>
          </w:tcPr>
          <w:p w:rsidR="00E31862" w:rsidRPr="00E31862" w:rsidRDefault="00F63535" w:rsidP="005436DE">
            <w:pPr>
              <w:jc w:val="both"/>
            </w:pPr>
            <w:r>
              <w:t>линейка</w:t>
            </w: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E31862">
            <w:pPr>
              <w:jc w:val="both"/>
            </w:pPr>
            <w:r w:rsidRPr="00E31862">
              <w:t>физика</w:t>
            </w:r>
          </w:p>
        </w:tc>
        <w:tc>
          <w:tcPr>
            <w:tcW w:w="1701" w:type="dxa"/>
          </w:tcPr>
          <w:p w:rsidR="00E31862" w:rsidRPr="00E31862" w:rsidRDefault="00E31862" w:rsidP="00E31862">
            <w:r w:rsidRPr="00E31862">
              <w:t>1 час 30 минут</w:t>
            </w:r>
          </w:p>
        </w:tc>
        <w:tc>
          <w:tcPr>
            <w:tcW w:w="2126" w:type="dxa"/>
          </w:tcPr>
          <w:p w:rsidR="00E31862" w:rsidRPr="00E31862" w:rsidRDefault="00E31862" w:rsidP="00E31862">
            <w:pPr>
              <w:jc w:val="both"/>
            </w:pPr>
            <w:r>
              <w:t>11:30</w:t>
            </w:r>
          </w:p>
        </w:tc>
        <w:tc>
          <w:tcPr>
            <w:tcW w:w="3680" w:type="dxa"/>
          </w:tcPr>
          <w:p w:rsidR="00E31862" w:rsidRPr="00E31862" w:rsidRDefault="00F63535" w:rsidP="00E31862">
            <w:pPr>
              <w:jc w:val="both"/>
            </w:pPr>
            <w:r>
              <w:t>линейка, непрограммируемый калькулятор</w:t>
            </w: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E31862">
            <w:pPr>
              <w:jc w:val="both"/>
            </w:pPr>
            <w:r w:rsidRPr="00E31862">
              <w:t>химия</w:t>
            </w:r>
          </w:p>
        </w:tc>
        <w:tc>
          <w:tcPr>
            <w:tcW w:w="1701" w:type="dxa"/>
          </w:tcPr>
          <w:p w:rsidR="00E31862" w:rsidRPr="00E31862" w:rsidRDefault="00E31862" w:rsidP="00E31862">
            <w:r w:rsidRPr="00E31862">
              <w:t>1 час 30 минут</w:t>
            </w:r>
          </w:p>
        </w:tc>
        <w:tc>
          <w:tcPr>
            <w:tcW w:w="2126" w:type="dxa"/>
          </w:tcPr>
          <w:p w:rsidR="00E31862" w:rsidRPr="00E31862" w:rsidRDefault="00E31862" w:rsidP="00E31862">
            <w:pPr>
              <w:jc w:val="both"/>
            </w:pPr>
            <w:r>
              <w:t>11:30</w:t>
            </w:r>
          </w:p>
        </w:tc>
        <w:tc>
          <w:tcPr>
            <w:tcW w:w="3680" w:type="dxa"/>
          </w:tcPr>
          <w:p w:rsidR="00E31862" w:rsidRPr="00E31862" w:rsidRDefault="00F63535" w:rsidP="00F63535">
            <w:pPr>
              <w:jc w:val="both"/>
            </w:pPr>
            <w:r>
              <w:t>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5436DE">
            <w:pPr>
              <w:jc w:val="both"/>
            </w:pPr>
            <w:r w:rsidRPr="00E31862">
              <w:t>биология</w:t>
            </w:r>
          </w:p>
        </w:tc>
        <w:tc>
          <w:tcPr>
            <w:tcW w:w="1701" w:type="dxa"/>
          </w:tcPr>
          <w:p w:rsidR="00E31862" w:rsidRPr="00E31862" w:rsidRDefault="00E31862" w:rsidP="005436DE">
            <w:pPr>
              <w:jc w:val="both"/>
            </w:pPr>
            <w:r w:rsidRPr="00E31862">
              <w:t>1 час 20 минут</w:t>
            </w:r>
          </w:p>
        </w:tc>
        <w:tc>
          <w:tcPr>
            <w:tcW w:w="2126" w:type="dxa"/>
          </w:tcPr>
          <w:p w:rsidR="00E31862" w:rsidRPr="00E31862" w:rsidRDefault="00E31862" w:rsidP="00E31862">
            <w:pPr>
              <w:jc w:val="both"/>
            </w:pPr>
            <w:r>
              <w:t>11:20</w:t>
            </w:r>
          </w:p>
        </w:tc>
        <w:tc>
          <w:tcPr>
            <w:tcW w:w="3680" w:type="dxa"/>
          </w:tcPr>
          <w:p w:rsidR="00E31862" w:rsidRPr="00E31862" w:rsidRDefault="00E31862" w:rsidP="005436DE">
            <w:pPr>
              <w:jc w:val="both"/>
            </w:pP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5436DE">
            <w:pPr>
              <w:jc w:val="both"/>
            </w:pPr>
            <w:r w:rsidRPr="00E31862">
              <w:t>история</w:t>
            </w:r>
          </w:p>
        </w:tc>
        <w:tc>
          <w:tcPr>
            <w:tcW w:w="1701" w:type="dxa"/>
          </w:tcPr>
          <w:p w:rsidR="00E31862" w:rsidRPr="00E31862" w:rsidRDefault="00E31862" w:rsidP="005436DE">
            <w:pPr>
              <w:jc w:val="both"/>
            </w:pPr>
            <w:r w:rsidRPr="00E31862">
              <w:t>3 часа</w:t>
            </w:r>
          </w:p>
        </w:tc>
        <w:tc>
          <w:tcPr>
            <w:tcW w:w="2126" w:type="dxa"/>
          </w:tcPr>
          <w:p w:rsidR="00E31862" w:rsidRPr="00E31862" w:rsidRDefault="00E31862" w:rsidP="005436DE">
            <w:pPr>
              <w:jc w:val="both"/>
            </w:pPr>
            <w:r>
              <w:t>13:00</w:t>
            </w:r>
          </w:p>
        </w:tc>
        <w:tc>
          <w:tcPr>
            <w:tcW w:w="3680" w:type="dxa"/>
          </w:tcPr>
          <w:p w:rsidR="00E31862" w:rsidRPr="00E31862" w:rsidRDefault="00E31862" w:rsidP="005436DE">
            <w:pPr>
              <w:jc w:val="both"/>
            </w:pP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E31862">
            <w:pPr>
              <w:jc w:val="both"/>
            </w:pPr>
            <w:r w:rsidRPr="00E31862">
              <w:t>география</w:t>
            </w:r>
          </w:p>
        </w:tc>
        <w:tc>
          <w:tcPr>
            <w:tcW w:w="1701" w:type="dxa"/>
          </w:tcPr>
          <w:p w:rsidR="00E31862" w:rsidRPr="00E31862" w:rsidRDefault="00E31862" w:rsidP="00E31862">
            <w:r>
              <w:t>45 минут</w:t>
            </w:r>
          </w:p>
        </w:tc>
        <w:tc>
          <w:tcPr>
            <w:tcW w:w="2126" w:type="dxa"/>
          </w:tcPr>
          <w:p w:rsidR="00E31862" w:rsidRDefault="00E31862" w:rsidP="00E31862">
            <w:r w:rsidRPr="007037B7">
              <w:t>10:45</w:t>
            </w:r>
          </w:p>
        </w:tc>
        <w:tc>
          <w:tcPr>
            <w:tcW w:w="3680" w:type="dxa"/>
          </w:tcPr>
          <w:p w:rsidR="00E31862" w:rsidRPr="00E31862" w:rsidRDefault="00F63535" w:rsidP="00E31862">
            <w:pPr>
              <w:jc w:val="both"/>
            </w:pPr>
            <w:r>
              <w:t>Линейка, транспортир, непрограммируемый калькулятор</w:t>
            </w:r>
          </w:p>
        </w:tc>
      </w:tr>
      <w:tr w:rsidR="00E31862" w:rsidTr="00AA0ABC">
        <w:tc>
          <w:tcPr>
            <w:tcW w:w="1838" w:type="dxa"/>
          </w:tcPr>
          <w:p w:rsidR="00E31862" w:rsidRPr="00E31862" w:rsidRDefault="00E31862" w:rsidP="00E31862">
            <w:pPr>
              <w:jc w:val="both"/>
            </w:pPr>
            <w:r w:rsidRPr="00E31862">
              <w:t>обществознание</w:t>
            </w:r>
          </w:p>
        </w:tc>
        <w:tc>
          <w:tcPr>
            <w:tcW w:w="1701" w:type="dxa"/>
          </w:tcPr>
          <w:p w:rsidR="00E31862" w:rsidRPr="00E31862" w:rsidRDefault="00E31862" w:rsidP="00E31862">
            <w:r>
              <w:t>45 минут</w:t>
            </w:r>
          </w:p>
        </w:tc>
        <w:tc>
          <w:tcPr>
            <w:tcW w:w="2126" w:type="dxa"/>
          </w:tcPr>
          <w:p w:rsidR="00E31862" w:rsidRDefault="00E31862" w:rsidP="00E31862">
            <w:r w:rsidRPr="007037B7">
              <w:t>10:45</w:t>
            </w:r>
          </w:p>
        </w:tc>
        <w:tc>
          <w:tcPr>
            <w:tcW w:w="3680" w:type="dxa"/>
          </w:tcPr>
          <w:p w:rsidR="00E31862" w:rsidRPr="00E31862" w:rsidRDefault="00E31862" w:rsidP="00E31862">
            <w:pPr>
              <w:jc w:val="both"/>
            </w:pPr>
          </w:p>
        </w:tc>
      </w:tr>
    </w:tbl>
    <w:p w:rsidR="00D15AE1" w:rsidRDefault="00D15AE1" w:rsidP="005436DE">
      <w:pPr>
        <w:ind w:firstLine="708"/>
        <w:jc w:val="both"/>
      </w:pPr>
    </w:p>
    <w:p w:rsidR="00270BF6" w:rsidRDefault="00D15AE1" w:rsidP="00D15AE1">
      <w:pPr>
        <w:tabs>
          <w:tab w:val="left" w:pos="851"/>
          <w:tab w:val="left" w:pos="1134"/>
        </w:tabs>
        <w:jc w:val="both"/>
      </w:pPr>
      <w:r>
        <w:rPr>
          <w:b/>
        </w:rPr>
        <w:tab/>
      </w:r>
      <w:r w:rsidR="00270BF6" w:rsidRPr="0027630A">
        <w:rPr>
          <w:b/>
        </w:rPr>
        <w:t xml:space="preserve">Организаторы </w:t>
      </w:r>
      <w:r w:rsidR="00270BF6" w:rsidRPr="0027630A">
        <w:t xml:space="preserve">должны раздать участникам </w:t>
      </w:r>
      <w:r w:rsidR="00270BF6">
        <w:t>апробации</w:t>
      </w:r>
      <w:r w:rsidR="00270BF6" w:rsidRPr="0027630A">
        <w:t xml:space="preserve"> варианты КИМ в</w:t>
      </w:r>
      <w:r w:rsidR="00270BF6">
        <w:t> </w:t>
      </w:r>
      <w:r w:rsidR="00270BF6" w:rsidRPr="0027630A">
        <w:t>свободном порядке</w:t>
      </w:r>
      <w:r w:rsidR="00270BF6">
        <w:t xml:space="preserve"> с учетом двух вариантов КИМ по каждому предмету,</w:t>
      </w:r>
      <w:r w:rsidR="00270BF6" w:rsidRPr="009B38D7">
        <w:rPr>
          <w:rFonts w:eastAsia="Calibri"/>
        </w:rPr>
        <w:t xml:space="preserve"> </w:t>
      </w:r>
      <w:r w:rsidR="00270BF6" w:rsidRPr="004D2DC2">
        <w:rPr>
          <w:rFonts w:eastAsia="Calibri"/>
        </w:rPr>
        <w:t>дать указание участникам проверить качество КИМ;</w:t>
      </w:r>
      <w:r w:rsidR="00270BF6" w:rsidRPr="004D2DC2">
        <w:t xml:space="preserve"> в случае обнаружения брака или некомплектности </w:t>
      </w:r>
      <w:r w:rsidR="00270BF6">
        <w:t>КИМ</w:t>
      </w:r>
      <w:r w:rsidR="00270BF6" w:rsidRPr="004D2DC2">
        <w:t xml:space="preserve"> организаторы выдают участнику </w:t>
      </w:r>
      <w:r w:rsidR="00270BF6">
        <w:t>другой экземпляр КИМ.</w:t>
      </w:r>
    </w:p>
    <w:p w:rsidR="00D15AE1" w:rsidRDefault="00D15AE1" w:rsidP="00D15AE1">
      <w:pPr>
        <w:tabs>
          <w:tab w:val="left" w:pos="851"/>
          <w:tab w:val="left" w:pos="1134"/>
        </w:tabs>
        <w:jc w:val="both"/>
      </w:pPr>
      <w:r>
        <w:tab/>
      </w:r>
      <w:r w:rsidRPr="00D15AE1">
        <w:rPr>
          <w:b/>
        </w:rPr>
        <w:t>Организаторы</w:t>
      </w:r>
      <w:r>
        <w:t xml:space="preserve"> вписывают номер варианта «1» или «2» в поле «Резерв 1» бланка регистрации участника, при выдаче варианта КИМ участнику.</w:t>
      </w:r>
    </w:p>
    <w:p w:rsidR="00C05646" w:rsidRDefault="00C05646" w:rsidP="00C05646">
      <w:pPr>
        <w:tabs>
          <w:tab w:val="left" w:pos="851"/>
          <w:tab w:val="left" w:pos="1134"/>
        </w:tabs>
        <w:jc w:val="center"/>
      </w:pPr>
      <w:bookmarkStart w:id="8" w:name="_GoBack"/>
      <w:r>
        <w:rPr>
          <w:noProof/>
          <w:highlight w:val="yellow"/>
          <w:lang w:eastAsia="ru-RU"/>
        </w:rPr>
        <w:drawing>
          <wp:inline distT="0" distB="0" distL="0" distR="0" wp14:anchorId="5F7C02F6" wp14:editId="338A7002">
            <wp:extent cx="5124202" cy="2100972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32" cy="211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8573"/>
      </w:tblGrid>
      <w:tr w:rsidR="00270BF6" w:rsidTr="00D15AE1">
        <w:tc>
          <w:tcPr>
            <w:tcW w:w="782" w:type="dxa"/>
          </w:tcPr>
          <w:p w:rsidR="00270BF6" w:rsidRPr="00B53EE2" w:rsidRDefault="00270BF6" w:rsidP="008559BD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F4CA63" wp14:editId="7804EDC3">
                  <wp:extent cx="360000" cy="36000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осклицательный знак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</w:tcPr>
          <w:p w:rsidR="00270BF6" w:rsidRPr="00792513" w:rsidRDefault="00270BF6" w:rsidP="008559BD">
            <w:pPr>
              <w:rPr>
                <w:b/>
                <w:sz w:val="40"/>
              </w:rPr>
            </w:pPr>
            <w:r w:rsidRPr="00792513">
              <w:rPr>
                <w:b/>
                <w:sz w:val="40"/>
              </w:rPr>
              <w:t>ВНИМАНИЕ</w:t>
            </w:r>
          </w:p>
          <w:p w:rsidR="00270BF6" w:rsidRPr="008621E0" w:rsidRDefault="00270BF6" w:rsidP="008559BD">
            <w:pPr>
              <w:rPr>
                <w:i/>
              </w:rPr>
            </w:pPr>
            <w:r w:rsidRPr="008621E0">
              <w:rPr>
                <w:i/>
              </w:rPr>
              <w:t>В поле «</w:t>
            </w:r>
            <w:r w:rsidR="00857A6E">
              <w:rPr>
                <w:i/>
              </w:rPr>
              <w:t>РЕЗЕРВ 1</w:t>
            </w:r>
            <w:r w:rsidRPr="008621E0">
              <w:rPr>
                <w:i/>
              </w:rPr>
              <w:t xml:space="preserve">» на </w:t>
            </w:r>
            <w:r w:rsidR="00857A6E">
              <w:rPr>
                <w:i/>
              </w:rPr>
              <w:t>бланках регистрации</w:t>
            </w:r>
            <w:r w:rsidRPr="008621E0">
              <w:rPr>
                <w:i/>
              </w:rPr>
              <w:t xml:space="preserve"> участников </w:t>
            </w:r>
            <w:r>
              <w:rPr>
                <w:i/>
              </w:rPr>
              <w:t>апробации</w:t>
            </w:r>
            <w:r w:rsidRPr="008621E0">
              <w:rPr>
                <w:i/>
              </w:rPr>
              <w:t xml:space="preserve"> </w:t>
            </w:r>
            <w:r w:rsidRPr="008621E0">
              <w:rPr>
                <w:b/>
                <w:i/>
              </w:rPr>
              <w:t>организатор</w:t>
            </w:r>
            <w:r w:rsidRPr="008621E0">
              <w:rPr>
                <w:i/>
              </w:rPr>
              <w:t xml:space="preserve"> в аудитории должен </w:t>
            </w:r>
            <w:r w:rsidRPr="008621E0">
              <w:rPr>
                <w:b/>
                <w:i/>
              </w:rPr>
              <w:t>вписать номер варианта</w:t>
            </w:r>
            <w:r w:rsidRPr="008621E0">
              <w:rPr>
                <w:i/>
              </w:rPr>
              <w:t xml:space="preserve">, </w:t>
            </w:r>
            <w:r w:rsidRPr="008621E0">
              <w:rPr>
                <w:b/>
                <w:i/>
              </w:rPr>
              <w:t>фактически выданного</w:t>
            </w:r>
            <w:r w:rsidRPr="008621E0">
              <w:rPr>
                <w:i/>
              </w:rPr>
              <w:t xml:space="preserve"> участнику.</w:t>
            </w:r>
          </w:p>
          <w:p w:rsidR="00270BF6" w:rsidRPr="008621E0" w:rsidRDefault="00270BF6" w:rsidP="008559BD">
            <w:pPr>
              <w:rPr>
                <w:i/>
                <w:u w:val="single"/>
              </w:rPr>
            </w:pPr>
          </w:p>
          <w:p w:rsidR="00270BF6" w:rsidRPr="00792513" w:rsidRDefault="00270BF6" w:rsidP="00270BF6">
            <w:pPr>
              <w:rPr>
                <w:i/>
              </w:rPr>
            </w:pPr>
            <w:r w:rsidRPr="008621E0">
              <w:rPr>
                <w:b/>
                <w:i/>
              </w:rPr>
              <w:t>Будьте предельно внимательны: если Вы ошибетесь и не впишете номер варианта или впишете не тот вариант, то после компьютерной проверки все ответы участника будут признаны неверными</w:t>
            </w:r>
            <w:r w:rsidRPr="008621E0">
              <w:rPr>
                <w:i/>
              </w:rPr>
              <w:t>.</w:t>
            </w:r>
          </w:p>
        </w:tc>
      </w:tr>
    </w:tbl>
    <w:p w:rsidR="00D15AE1" w:rsidRDefault="00D15AE1" w:rsidP="00D15AE1">
      <w:pPr>
        <w:jc w:val="both"/>
      </w:pPr>
    </w:p>
    <w:p w:rsidR="00270BF6" w:rsidRDefault="00D15AE1" w:rsidP="00C05646">
      <w:pPr>
        <w:ind w:firstLine="708"/>
        <w:jc w:val="both"/>
      </w:pPr>
      <w:r>
        <w:t xml:space="preserve">По </w:t>
      </w:r>
      <w:r w:rsidR="0025582E">
        <w:t>ходу</w:t>
      </w:r>
      <w:r>
        <w:t xml:space="preserve"> инструктажа организатор проходит по </w:t>
      </w:r>
      <w:r w:rsidR="001D325D">
        <w:t>аудитории, проверяя у каждого участника корректность заполнения полей бланка регистрации</w:t>
      </w:r>
      <w:r w:rsidR="00C05646">
        <w:t xml:space="preserve">, </w:t>
      </w:r>
      <w:r w:rsidR="008A14FC">
        <w:t xml:space="preserve">вписывает </w:t>
      </w:r>
      <w:r w:rsidR="00C05646">
        <w:t>номер варианта в поле «Резерв 1»</w:t>
      </w:r>
      <w:r w:rsidR="001D325D">
        <w:t xml:space="preserve"> </w:t>
      </w:r>
      <w:r w:rsidR="008A14FC">
        <w:t xml:space="preserve">бланка регистрации </w:t>
      </w:r>
      <w:r w:rsidR="001D325D">
        <w:t xml:space="preserve">и в ведомость ППЭ-05-02 </w:t>
      </w:r>
      <w:r w:rsidR="008A14FC">
        <w:t>- с</w:t>
      </w:r>
      <w:r w:rsidR="001D325D">
        <w:t xml:space="preserve">лева от фамилии </w:t>
      </w:r>
      <w:r w:rsidR="008A14FC">
        <w:t xml:space="preserve">участника </w:t>
      </w:r>
      <w:r w:rsidR="001D325D">
        <w:t>(на полях).</w:t>
      </w:r>
    </w:p>
    <w:p w:rsidR="0025582E" w:rsidRDefault="0025582E" w:rsidP="00C05646">
      <w:pPr>
        <w:ind w:firstLine="708"/>
        <w:jc w:val="both"/>
      </w:pPr>
      <w:r>
        <w:t>По окончании инструктажа организатор фиксирует на доске время начала и окончания апробации.</w:t>
      </w:r>
    </w:p>
    <w:p w:rsidR="00CD423A" w:rsidRDefault="00CD423A" w:rsidP="00C05646">
      <w:pPr>
        <w:ind w:firstLine="708"/>
        <w:jc w:val="both"/>
      </w:pPr>
      <w:r>
        <w:t>При выдаче дополнительного бланка ответов организатор должен убедиться, что участник полностью использовал бланки ответов №2 лист 1 и бланк ответов №2 лист</w:t>
      </w:r>
      <w:r w:rsidR="003D08D0">
        <w:t xml:space="preserve"> 2</w:t>
      </w:r>
      <w:r>
        <w:t>, после чего вписать номер дополнительного бланка в поле «Дополнительный бланк ответов №2» на бланке ответов №2 Лист 2.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9" w:name="_Toc56784405"/>
      <w:r w:rsidRPr="00F843D4">
        <w:rPr>
          <w:color w:val="000000" w:themeColor="text1"/>
        </w:rPr>
        <w:t>Сбор и сканирование заполненных бланков ответов</w:t>
      </w:r>
      <w:bookmarkEnd w:id="9"/>
    </w:p>
    <w:p w:rsidR="00E31862" w:rsidRDefault="00E31862" w:rsidP="00E31862">
      <w:pPr>
        <w:ind w:firstLine="708"/>
        <w:jc w:val="both"/>
      </w:pPr>
      <w:r>
        <w:t>По завершении апробации в аудитории организаторы передают заполненные бланки ответов,</w:t>
      </w:r>
      <w:r w:rsidR="001D325D">
        <w:t xml:space="preserve"> ведомости,</w:t>
      </w:r>
      <w:r>
        <w:t xml:space="preserve"> неиспользованные бланки ответов, комплекты заданий</w:t>
      </w:r>
      <w:r w:rsidR="001D325D">
        <w:t xml:space="preserve"> и</w:t>
      </w:r>
      <w:r w:rsidR="0083378D">
        <w:t xml:space="preserve"> черновики</w:t>
      </w:r>
      <w:r>
        <w:t xml:space="preserve"> руководителю ОУ.</w:t>
      </w:r>
    </w:p>
    <w:p w:rsidR="0083378D" w:rsidRDefault="0083378D" w:rsidP="00E31862">
      <w:pPr>
        <w:ind w:firstLine="708"/>
        <w:jc w:val="both"/>
      </w:pPr>
      <w:r>
        <w:t>Руководитель ОУ обеспечивает хранение неиспользованных бланков ответов, комплектов заданий и черновиков до получения результатов апробации.</w:t>
      </w:r>
    </w:p>
    <w:p w:rsidR="00E31862" w:rsidRDefault="00E31862" w:rsidP="00E31862">
      <w:pPr>
        <w:ind w:firstLine="708"/>
        <w:jc w:val="both"/>
      </w:pPr>
      <w:r>
        <w:t xml:space="preserve">Руководитель ОУ </w:t>
      </w:r>
      <w:r w:rsidR="0083378D">
        <w:t xml:space="preserve">(уполномоченное лицо) </w:t>
      </w:r>
      <w:r>
        <w:t>передает заполненные бланки ответов</w:t>
      </w:r>
      <w:r w:rsidR="001D325D">
        <w:t xml:space="preserve"> и ведомости</w:t>
      </w:r>
      <w:r w:rsidR="0083378D">
        <w:t xml:space="preserve"> Администратору ГИА района в день проведения апробации.</w:t>
      </w:r>
    </w:p>
    <w:p w:rsidR="00C05646" w:rsidRDefault="0083378D" w:rsidP="00E31862">
      <w:pPr>
        <w:ind w:firstLine="708"/>
        <w:jc w:val="both"/>
      </w:pPr>
      <w:r>
        <w:t>Администратор ГИА района</w:t>
      </w:r>
      <w:r w:rsidR="00C05646">
        <w:t>:</w:t>
      </w:r>
    </w:p>
    <w:p w:rsidR="00C05646" w:rsidRDefault="0083378D" w:rsidP="00C05646">
      <w:pPr>
        <w:pStyle w:val="a5"/>
        <w:numPr>
          <w:ilvl w:val="0"/>
          <w:numId w:val="10"/>
        </w:numPr>
        <w:jc w:val="both"/>
      </w:pPr>
      <w:r>
        <w:t>принимает заполненные бланки ответов от руководителей ОУ (уполномоченных лиц)</w:t>
      </w:r>
      <w:r w:rsidR="001D325D">
        <w:t xml:space="preserve"> и ведомости</w:t>
      </w:r>
      <w:r w:rsidR="00C05646">
        <w:t xml:space="preserve"> ППЭ-05-02</w:t>
      </w:r>
    </w:p>
    <w:p w:rsidR="00C05646" w:rsidRDefault="0083378D" w:rsidP="00C05646">
      <w:pPr>
        <w:pStyle w:val="a5"/>
        <w:numPr>
          <w:ilvl w:val="0"/>
          <w:numId w:val="10"/>
        </w:numPr>
        <w:jc w:val="both"/>
      </w:pPr>
      <w:r>
        <w:t xml:space="preserve">сканирует бланки ответов и </w:t>
      </w:r>
      <w:r w:rsidR="00C05646">
        <w:t xml:space="preserve">ведомость ППЭ-05-02; </w:t>
      </w:r>
    </w:p>
    <w:p w:rsidR="0083378D" w:rsidRDefault="0083378D" w:rsidP="00C05646">
      <w:pPr>
        <w:pStyle w:val="a5"/>
        <w:numPr>
          <w:ilvl w:val="0"/>
          <w:numId w:val="10"/>
        </w:numPr>
        <w:jc w:val="both"/>
      </w:pPr>
      <w:r>
        <w:t xml:space="preserve">размещает </w:t>
      </w:r>
      <w:r w:rsidR="00C05646">
        <w:t xml:space="preserve">образы бланков и ведомостей ППЭ-05-02 </w:t>
      </w:r>
      <w:r>
        <w:t xml:space="preserve">их на закрытом </w:t>
      </w:r>
      <w:r w:rsidRPr="00C05646">
        <w:rPr>
          <w:lang w:val="en-US"/>
        </w:rPr>
        <w:t>ftp</w:t>
      </w:r>
      <w:r>
        <w:t xml:space="preserve"> РЦОИ.</w:t>
      </w:r>
    </w:p>
    <w:p w:rsidR="0083378D" w:rsidRDefault="0083378D" w:rsidP="00E31862">
      <w:pPr>
        <w:ind w:firstLine="708"/>
        <w:jc w:val="both"/>
      </w:pPr>
      <w:r>
        <w:t xml:space="preserve">Заполненные бланки ответов </w:t>
      </w:r>
      <w:r w:rsidR="001D325D">
        <w:t xml:space="preserve">и ведомости </w:t>
      </w:r>
      <w:r>
        <w:t>должны быть отсканированы и переданы в РЦОИ в день проведения апробации.</w:t>
      </w:r>
    </w:p>
    <w:p w:rsidR="001D325D" w:rsidRDefault="00A20F87" w:rsidP="00E31862">
      <w:pPr>
        <w:ind w:firstLine="708"/>
        <w:jc w:val="both"/>
      </w:pPr>
      <w:r>
        <w:t>Параметры сканирования:</w:t>
      </w:r>
    </w:p>
    <w:p w:rsidR="00A20F87" w:rsidRDefault="00A20F87" w:rsidP="00C05646">
      <w:pPr>
        <w:pStyle w:val="a5"/>
        <w:numPr>
          <w:ilvl w:val="0"/>
          <w:numId w:val="11"/>
        </w:numPr>
        <w:jc w:val="both"/>
      </w:pPr>
      <w:r>
        <w:t xml:space="preserve">Разрешение сканирования: 300 </w:t>
      </w:r>
      <w:r w:rsidRPr="00C05646">
        <w:rPr>
          <w:lang w:val="en-US"/>
        </w:rPr>
        <w:t>dpi</w:t>
      </w:r>
      <w:r w:rsidRPr="00A20F87">
        <w:t xml:space="preserve"> (</w:t>
      </w:r>
      <w:r>
        <w:t>точек на дюйм</w:t>
      </w:r>
      <w:r w:rsidRPr="00A20F87">
        <w:t>)</w:t>
      </w:r>
    </w:p>
    <w:p w:rsidR="00A20F87" w:rsidRDefault="00A20F87" w:rsidP="00C05646">
      <w:pPr>
        <w:pStyle w:val="a5"/>
        <w:numPr>
          <w:ilvl w:val="0"/>
          <w:numId w:val="11"/>
        </w:numPr>
        <w:jc w:val="both"/>
      </w:pPr>
      <w:r>
        <w:t>Формат изображения: черно-белый (2 цвета! Черный и белый, НЕ оттенки серого)</w:t>
      </w:r>
    </w:p>
    <w:p w:rsidR="00A20F87" w:rsidRPr="00416391" w:rsidRDefault="00A20F87" w:rsidP="00C05646">
      <w:pPr>
        <w:pStyle w:val="a5"/>
        <w:numPr>
          <w:ilvl w:val="0"/>
          <w:numId w:val="11"/>
        </w:numPr>
        <w:jc w:val="both"/>
      </w:pPr>
      <w:r>
        <w:t xml:space="preserve">Формат выходного файла – </w:t>
      </w:r>
      <w:proofErr w:type="spellStart"/>
      <w:r w:rsidRPr="00C05646">
        <w:t>tiff</w:t>
      </w:r>
      <w:proofErr w:type="spellEnd"/>
      <w:r w:rsidRPr="00A20F87">
        <w:t xml:space="preserve"> (</w:t>
      </w:r>
      <w:proofErr w:type="spellStart"/>
      <w:r w:rsidRPr="00C05646">
        <w:t>tif</w:t>
      </w:r>
      <w:proofErr w:type="spellEnd"/>
      <w:r w:rsidRPr="00A20F87">
        <w:t xml:space="preserve">), </w:t>
      </w:r>
      <w:r>
        <w:t>одностраничный</w:t>
      </w:r>
    </w:p>
    <w:p w:rsidR="00A20F87" w:rsidRDefault="00A20F87" w:rsidP="00C05646">
      <w:pPr>
        <w:pStyle w:val="a5"/>
        <w:numPr>
          <w:ilvl w:val="0"/>
          <w:numId w:val="11"/>
        </w:numPr>
        <w:jc w:val="both"/>
      </w:pPr>
      <w:r>
        <w:t xml:space="preserve">Отключенная опция </w:t>
      </w:r>
      <w:proofErr w:type="spellStart"/>
      <w:r>
        <w:t>дизеринга</w:t>
      </w:r>
      <w:proofErr w:type="spellEnd"/>
      <w:r>
        <w:t xml:space="preserve"> в настройках сканера (при наличии)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8559BD" w:rsidTr="008559BD">
        <w:tc>
          <w:tcPr>
            <w:tcW w:w="4672" w:type="dxa"/>
          </w:tcPr>
          <w:p w:rsidR="008559BD" w:rsidRDefault="008559BD" w:rsidP="008559BD">
            <w:pPr>
              <w:ind w:left="708" w:hanging="708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A46DDD" wp14:editId="00BBF7DF">
                  <wp:extent cx="2925728" cy="819397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255" cy="82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559BD" w:rsidRDefault="008559BD" w:rsidP="00E31862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0AE3B6" wp14:editId="4BEF9E16">
                  <wp:extent cx="2915392" cy="816502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262" cy="85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BD" w:rsidRPr="008559BD" w:rsidTr="008559BD">
        <w:tc>
          <w:tcPr>
            <w:tcW w:w="4672" w:type="dxa"/>
          </w:tcPr>
          <w:p w:rsidR="008559BD" w:rsidRPr="008559BD" w:rsidRDefault="008559BD" w:rsidP="008559BD">
            <w:pPr>
              <w:jc w:val="center"/>
            </w:pPr>
            <w:proofErr w:type="spellStart"/>
            <w:r>
              <w:t>Дизеринг</w:t>
            </w:r>
            <w:proofErr w:type="spellEnd"/>
            <w:r>
              <w:t xml:space="preserve"> вкл. Плохо.</w:t>
            </w:r>
          </w:p>
        </w:tc>
        <w:tc>
          <w:tcPr>
            <w:tcW w:w="4673" w:type="dxa"/>
          </w:tcPr>
          <w:p w:rsidR="008559BD" w:rsidRPr="008559BD" w:rsidRDefault="008559BD" w:rsidP="008559BD">
            <w:pPr>
              <w:jc w:val="center"/>
            </w:pPr>
            <w:proofErr w:type="spellStart"/>
            <w:r>
              <w:t>Дизеринг</w:t>
            </w:r>
            <w:proofErr w:type="spellEnd"/>
            <w:r>
              <w:t xml:space="preserve"> выкл. Хорошо.</w:t>
            </w:r>
          </w:p>
        </w:tc>
      </w:tr>
    </w:tbl>
    <w:p w:rsidR="00921DD1" w:rsidRDefault="00921DD1" w:rsidP="00E31862">
      <w:pPr>
        <w:ind w:firstLine="708"/>
        <w:jc w:val="both"/>
      </w:pPr>
    </w:p>
    <w:p w:rsidR="00921DD1" w:rsidRDefault="00921DD1" w:rsidP="00E31862">
      <w:pPr>
        <w:ind w:firstLine="708"/>
        <w:jc w:val="both"/>
      </w:pPr>
      <w:r>
        <w:t>Пустые комплекты бланков ответов НЕ СКАНИРУЮТСЯ!</w:t>
      </w:r>
    </w:p>
    <w:p w:rsidR="008559BD" w:rsidRDefault="008559BD" w:rsidP="00E31862">
      <w:pPr>
        <w:ind w:firstLine="708"/>
        <w:jc w:val="both"/>
      </w:pPr>
      <w:r>
        <w:t xml:space="preserve">Полученные файлы </w:t>
      </w:r>
      <w:r>
        <w:rPr>
          <w:lang w:val="en-US"/>
        </w:rPr>
        <w:t>tiff</w:t>
      </w:r>
      <w:r w:rsidRPr="008559BD">
        <w:t xml:space="preserve"> </w:t>
      </w:r>
      <w:r>
        <w:t>одного образовательного учреждения сжимаются любым из доступных архиваторов, в качестве имени архива используется код образовательного учреждения</w:t>
      </w:r>
      <w:r w:rsidR="001D24EB" w:rsidRPr="001D24EB">
        <w:t xml:space="preserve"> </w:t>
      </w:r>
      <w:r w:rsidR="001D24EB">
        <w:t>и краткое название предмета</w:t>
      </w:r>
      <w:r>
        <w:t>.</w:t>
      </w:r>
    </w:p>
    <w:p w:rsidR="00921DD1" w:rsidRPr="001D24EB" w:rsidRDefault="00921DD1" w:rsidP="008559BD">
      <w:pPr>
        <w:ind w:firstLine="708"/>
        <w:jc w:val="both"/>
      </w:pPr>
      <w:r>
        <w:t>Например: 1229-хим.</w:t>
      </w:r>
      <w:r>
        <w:rPr>
          <w:lang w:val="en-US"/>
        </w:rPr>
        <w:t>zip</w:t>
      </w:r>
      <w:r w:rsidRPr="00921DD1">
        <w:t>, 1229-</w:t>
      </w:r>
      <w:r>
        <w:t>рус.</w:t>
      </w:r>
      <w:r>
        <w:rPr>
          <w:lang w:val="en-US"/>
        </w:rPr>
        <w:t>zip</w:t>
      </w:r>
      <w:r w:rsidR="001D24EB">
        <w:t xml:space="preserve">, </w:t>
      </w:r>
      <w:r w:rsidR="001D24EB" w:rsidRPr="00921DD1">
        <w:t>12</w:t>
      </w:r>
      <w:r w:rsidR="001D24EB">
        <w:t>30</w:t>
      </w:r>
      <w:r w:rsidR="001D24EB" w:rsidRPr="00921DD1">
        <w:t>-</w:t>
      </w:r>
      <w:r w:rsidR="001D24EB">
        <w:t>мат.</w:t>
      </w:r>
      <w:r w:rsidR="001D24EB">
        <w:rPr>
          <w:lang w:val="en-US"/>
        </w:rPr>
        <w:t>zip</w:t>
      </w:r>
    </w:p>
    <w:p w:rsidR="0083378D" w:rsidRDefault="0083378D" w:rsidP="00E31862">
      <w:pPr>
        <w:ind w:firstLine="708"/>
        <w:jc w:val="both"/>
      </w:pPr>
      <w:r>
        <w:t xml:space="preserve">Координатор ГИА обеспечивает хранение заполненных бланков ответов </w:t>
      </w:r>
      <w:r w:rsidR="00C05646">
        <w:t xml:space="preserve">и ведомостей ППЭ-05-02 </w:t>
      </w:r>
      <w:r>
        <w:t>до получения результатов апробации.</w:t>
      </w:r>
    </w:p>
    <w:p w:rsidR="001D325D" w:rsidRPr="00921DD1" w:rsidRDefault="00921DD1" w:rsidP="00E31862">
      <w:pPr>
        <w:ind w:firstLine="708"/>
        <w:jc w:val="both"/>
        <w:rPr>
          <w:i/>
          <w:u w:val="single"/>
        </w:rPr>
      </w:pPr>
      <w:r>
        <w:t xml:space="preserve">Архивы с бланками выкладываются на защищенный </w:t>
      </w:r>
      <w:r>
        <w:rPr>
          <w:lang w:val="en-US"/>
        </w:rPr>
        <w:t>ftp</w:t>
      </w:r>
      <w:r w:rsidRPr="00921DD1">
        <w:t xml:space="preserve"> </w:t>
      </w:r>
      <w:r>
        <w:t xml:space="preserve">сервер в </w:t>
      </w:r>
      <w:r>
        <w:br/>
      </w:r>
      <w:r w:rsidRPr="00921DD1">
        <w:rPr>
          <w:i/>
          <w:u w:val="single"/>
        </w:rPr>
        <w:t>&lt;папку района&gt;/Апробация КИМ 2022/Скан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10" w:name="_Toc56784406"/>
      <w:r w:rsidRPr="00F843D4">
        <w:rPr>
          <w:color w:val="000000" w:themeColor="text1"/>
        </w:rPr>
        <w:t>Обработка бланков</w:t>
      </w:r>
      <w:bookmarkEnd w:id="10"/>
    </w:p>
    <w:p w:rsidR="0083378D" w:rsidRPr="0083378D" w:rsidRDefault="0083378D" w:rsidP="00C05646">
      <w:pPr>
        <w:ind w:firstLine="708"/>
        <w:jc w:val="both"/>
      </w:pPr>
      <w:r>
        <w:t>РЦОИ принимает образы заполненных бланков ответов</w:t>
      </w:r>
      <w:r w:rsidR="00E239C0">
        <w:t>. Осуществляет распознавание ответов участников и дальнейшую обработку.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11" w:name="_Toc56784407"/>
      <w:r w:rsidRPr="00F843D4">
        <w:rPr>
          <w:color w:val="000000" w:themeColor="text1"/>
        </w:rPr>
        <w:t>Оценивание ответов</w:t>
      </w:r>
      <w:bookmarkEnd w:id="11"/>
    </w:p>
    <w:p w:rsidR="00E239C0" w:rsidRDefault="00E239C0" w:rsidP="00215608">
      <w:pPr>
        <w:ind w:firstLine="708"/>
        <w:jc w:val="both"/>
      </w:pPr>
      <w:r>
        <w:t>РЦОИ осуществляет автоматизированное оценивание ответов участник</w:t>
      </w:r>
      <w:r w:rsidR="00215608">
        <w:t xml:space="preserve">ов на задания с кратким ответом и </w:t>
      </w:r>
      <w:r>
        <w:t xml:space="preserve">обеспечивает работу экспертов предметных комиссий по оцениванию развернутых ответов. </w:t>
      </w:r>
    </w:p>
    <w:p w:rsidR="00E239C0" w:rsidRPr="00E239C0" w:rsidRDefault="00E239C0" w:rsidP="00E239C0">
      <w:pPr>
        <w:ind w:firstLine="708"/>
        <w:jc w:val="both"/>
      </w:pPr>
      <w:r>
        <w:t>Каждую работу проверя</w:t>
      </w:r>
      <w:r w:rsidR="0025582E">
        <w:t>ю</w:t>
      </w:r>
      <w:r>
        <w:t>т два эксперта.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12" w:name="_Toc56784408"/>
      <w:r w:rsidRPr="00F843D4">
        <w:rPr>
          <w:color w:val="000000" w:themeColor="text1"/>
        </w:rPr>
        <w:t>Экспорт результатов оценивания в ФГБНУ «ФИПИ»</w:t>
      </w:r>
      <w:bookmarkEnd w:id="12"/>
    </w:p>
    <w:p w:rsidR="00E239C0" w:rsidRPr="00E239C0" w:rsidRDefault="00E239C0" w:rsidP="00E239C0">
      <w:pPr>
        <w:ind w:firstLine="708"/>
        <w:jc w:val="both"/>
      </w:pPr>
      <w:r>
        <w:t>РЦОИ обеспечивает экспорт результатов проведения апробации в ФГБНУ ФИПИ. Состав и формат экспортируемых данных определяет ФГБНУ «ФИПИ».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13" w:name="_Toc56784409"/>
      <w:r w:rsidRPr="00F843D4">
        <w:rPr>
          <w:color w:val="000000" w:themeColor="text1"/>
        </w:rPr>
        <w:t>Предоставление результатов оценивания</w:t>
      </w:r>
      <w:bookmarkEnd w:id="13"/>
    </w:p>
    <w:p w:rsidR="00E239C0" w:rsidRDefault="00E239C0" w:rsidP="00E239C0">
      <w:pPr>
        <w:ind w:firstLine="708"/>
        <w:jc w:val="both"/>
      </w:pPr>
      <w:r>
        <w:t>РЦОИ предоставляет результаты оценивания ответов участников в электронном виде.</w:t>
      </w:r>
    </w:p>
    <w:p w:rsidR="00E239C0" w:rsidRPr="00E239C0" w:rsidRDefault="00E239C0" w:rsidP="00DD6EFC">
      <w:pPr>
        <w:ind w:firstLine="708"/>
        <w:jc w:val="both"/>
      </w:pPr>
      <w:r>
        <w:t xml:space="preserve">Администратор ГИА района передает результаты оценивания </w:t>
      </w:r>
      <w:r w:rsidR="00DD6EFC">
        <w:t>в образовательные организации, участвовавшие в апробации.</w:t>
      </w:r>
    </w:p>
    <w:p w:rsidR="00F843D4" w:rsidRDefault="00F843D4" w:rsidP="00F843D4">
      <w:pPr>
        <w:pStyle w:val="1"/>
        <w:numPr>
          <w:ilvl w:val="0"/>
          <w:numId w:val="3"/>
        </w:numPr>
        <w:rPr>
          <w:color w:val="000000" w:themeColor="text1"/>
        </w:rPr>
      </w:pPr>
      <w:bookmarkStart w:id="14" w:name="_Toc56784410"/>
      <w:r w:rsidRPr="00F843D4">
        <w:rPr>
          <w:color w:val="000000" w:themeColor="text1"/>
        </w:rPr>
        <w:t xml:space="preserve">Подготовка </w:t>
      </w:r>
      <w:r w:rsidR="00DD6EFC">
        <w:rPr>
          <w:color w:val="000000" w:themeColor="text1"/>
        </w:rPr>
        <w:t>отчета</w:t>
      </w:r>
      <w:bookmarkEnd w:id="14"/>
    </w:p>
    <w:p w:rsidR="001D325D" w:rsidRDefault="00DD6EFC" w:rsidP="00215608">
      <w:pPr>
        <w:ind w:firstLine="708"/>
        <w:jc w:val="both"/>
        <w:rPr>
          <w:rFonts w:eastAsia="Times New Roman"/>
          <w:b/>
          <w:noProof/>
        </w:rPr>
      </w:pPr>
      <w:r>
        <w:t>Председатели предметных комиссий формируют отчет о проведении апробации, содержащий экспертную оценку перспективных моделей заданий для ЕГЭ.</w:t>
      </w:r>
      <w:r w:rsidR="001D325D">
        <w:rPr>
          <w:rFonts w:eastAsia="Times New Roman"/>
          <w:b/>
          <w:noProof/>
        </w:rPr>
        <w:br w:type="page"/>
      </w:r>
    </w:p>
    <w:p w:rsidR="00EF418B" w:rsidRPr="00405799" w:rsidRDefault="00EF418B" w:rsidP="00EF418B">
      <w:pPr>
        <w:jc w:val="center"/>
        <w:rPr>
          <w:rFonts w:eastAsia="Times New Roman"/>
          <w:b/>
          <w:noProof/>
        </w:rPr>
      </w:pPr>
      <w:r w:rsidRPr="00405799">
        <w:rPr>
          <w:rFonts w:eastAsia="Times New Roman"/>
          <w:b/>
          <w:noProof/>
        </w:rPr>
        <w:t xml:space="preserve">Инструкция для участников </w:t>
      </w:r>
      <w:r w:rsidRPr="00EF418B">
        <w:rPr>
          <w:rFonts w:eastAsia="Times New Roman"/>
          <w:b/>
          <w:noProof/>
        </w:rPr>
        <w:t>апробации перспективных моделей заданий для ЕГЭ на основе ФГОС</w:t>
      </w:r>
    </w:p>
    <w:p w:rsidR="00097600" w:rsidRPr="0053135D" w:rsidRDefault="00097600" w:rsidP="00097600">
      <w:pPr>
        <w:tabs>
          <w:tab w:val="left" w:pos="4395"/>
        </w:tabs>
        <w:rPr>
          <w:rFonts w:eastAsia="Times New Roman" w:cs="Times New Roman"/>
          <w:i/>
          <w:color w:val="000000"/>
          <w:szCs w:val="26"/>
        </w:rPr>
      </w:pPr>
      <w:r w:rsidRPr="0053135D">
        <w:rPr>
          <w:rFonts w:eastAsia="Times New Roman" w:cs="Times New Roman"/>
          <w:i/>
          <w:color w:val="000000"/>
          <w:szCs w:val="26"/>
        </w:rPr>
        <w:t>Подготовительные мероприятия:</w:t>
      </w:r>
    </w:p>
    <w:p w:rsidR="00097600" w:rsidRDefault="00097600" w:rsidP="00097600">
      <w:pPr>
        <w:tabs>
          <w:tab w:val="left" w:pos="4395"/>
        </w:tabs>
        <w:rPr>
          <w:rFonts w:eastAsia="Times New Roman" w:cs="Times New Roman"/>
          <w:i/>
          <w:color w:val="000000"/>
          <w:szCs w:val="26"/>
        </w:rPr>
      </w:pPr>
      <w:r w:rsidRPr="0053135D">
        <w:rPr>
          <w:rFonts w:eastAsia="Times New Roman" w:cs="Times New Roman"/>
          <w:i/>
          <w:color w:val="000000"/>
          <w:szCs w:val="26"/>
        </w:rPr>
        <w:t xml:space="preserve">Не позднее </w:t>
      </w:r>
      <w:r w:rsidR="0025582E">
        <w:rPr>
          <w:rFonts w:eastAsia="Times New Roman" w:cs="Times New Roman"/>
          <w:i/>
          <w:color w:val="000000"/>
          <w:szCs w:val="26"/>
        </w:rPr>
        <w:t>9</w:t>
      </w:r>
      <w:r w:rsidRPr="0053135D">
        <w:rPr>
          <w:rFonts w:eastAsia="Times New Roman" w:cs="Times New Roman"/>
          <w:i/>
          <w:color w:val="000000"/>
          <w:szCs w:val="26"/>
        </w:rPr>
        <w:t xml:space="preserve">.45 оформить на доске в аудитории образец регистрационных полей бланка регистрации участника </w:t>
      </w:r>
      <w:r>
        <w:rPr>
          <w:rFonts w:eastAsia="Times New Roman" w:cs="Times New Roman"/>
          <w:i/>
          <w:color w:val="000000"/>
          <w:szCs w:val="26"/>
        </w:rPr>
        <w:t>апробации</w:t>
      </w:r>
      <w:r w:rsidRPr="0053135D">
        <w:rPr>
          <w:rFonts w:eastAsia="Times New Roman" w:cs="Times New Roman"/>
          <w:i/>
          <w:color w:val="000000"/>
          <w:szCs w:val="26"/>
        </w:rPr>
        <w:t xml:space="preserve">. </w:t>
      </w:r>
    </w:p>
    <w:p w:rsidR="00097600" w:rsidRDefault="00097600" w:rsidP="00097600">
      <w:pPr>
        <w:tabs>
          <w:tab w:val="left" w:pos="4395"/>
        </w:tabs>
        <w:rPr>
          <w:rFonts w:eastAsia="Times New Roman" w:cs="Times New Roman"/>
          <w:i/>
          <w:color w:val="000000"/>
          <w:szCs w:val="26"/>
        </w:rPr>
      </w:pPr>
      <w:r>
        <w:rPr>
          <w:rFonts w:eastAsia="Times New Roman" w:cs="Times New Roman"/>
          <w:i/>
          <w:color w:val="000000"/>
          <w:szCs w:val="26"/>
        </w:rPr>
        <w:t>Код</w:t>
      </w:r>
      <w:r w:rsidRPr="0053135D">
        <w:rPr>
          <w:rFonts w:eastAsia="Times New Roman" w:cs="Times New Roman"/>
          <w:i/>
          <w:color w:val="000000"/>
          <w:szCs w:val="26"/>
        </w:rPr>
        <w:t xml:space="preserve"> регион</w:t>
      </w:r>
      <w:r>
        <w:rPr>
          <w:rFonts w:eastAsia="Times New Roman" w:cs="Times New Roman"/>
          <w:i/>
          <w:color w:val="000000"/>
          <w:szCs w:val="26"/>
        </w:rPr>
        <w:t>а</w:t>
      </w:r>
      <w:r w:rsidR="00921DD1">
        <w:rPr>
          <w:rFonts w:eastAsia="Times New Roman" w:cs="Times New Roman"/>
          <w:i/>
          <w:color w:val="000000"/>
          <w:szCs w:val="26"/>
        </w:rPr>
        <w:t xml:space="preserve">, код предмета, </w:t>
      </w:r>
      <w:r w:rsidRPr="0053135D">
        <w:rPr>
          <w:rFonts w:eastAsia="Times New Roman" w:cs="Times New Roman"/>
          <w:i/>
          <w:color w:val="000000"/>
          <w:szCs w:val="26"/>
        </w:rPr>
        <w:t>его название</w:t>
      </w:r>
      <w:r w:rsidR="00921DD1" w:rsidRPr="00921DD1">
        <w:rPr>
          <w:rFonts w:eastAsia="Times New Roman" w:cs="Times New Roman"/>
          <w:i/>
          <w:color w:val="000000"/>
          <w:szCs w:val="26"/>
        </w:rPr>
        <w:t xml:space="preserve"> </w:t>
      </w:r>
      <w:r w:rsidR="00921DD1">
        <w:rPr>
          <w:rFonts w:eastAsia="Times New Roman" w:cs="Times New Roman"/>
          <w:i/>
          <w:color w:val="000000"/>
          <w:szCs w:val="26"/>
        </w:rPr>
        <w:t>и дата проведения</w:t>
      </w:r>
      <w:r>
        <w:rPr>
          <w:rFonts w:eastAsia="Times New Roman" w:cs="Times New Roman"/>
          <w:i/>
          <w:color w:val="000000"/>
          <w:szCs w:val="26"/>
        </w:rPr>
        <w:t xml:space="preserve"> заполняются в бланках участника автоматически. </w:t>
      </w:r>
    </w:p>
    <w:p w:rsidR="00097600" w:rsidRDefault="00097600" w:rsidP="00097600">
      <w:pPr>
        <w:tabs>
          <w:tab w:val="left" w:pos="4395"/>
        </w:tabs>
        <w:rPr>
          <w:rFonts w:eastAsia="Times New Roman" w:cs="Times New Roman"/>
          <w:i/>
          <w:color w:val="000000"/>
          <w:szCs w:val="26"/>
        </w:rPr>
      </w:pPr>
      <w:r>
        <w:rPr>
          <w:rFonts w:eastAsia="Times New Roman" w:cs="Times New Roman"/>
          <w:i/>
          <w:color w:val="000000"/>
          <w:szCs w:val="26"/>
        </w:rPr>
        <w:t>К</w:t>
      </w:r>
      <w:r w:rsidRPr="0053135D">
        <w:rPr>
          <w:rFonts w:eastAsia="Times New Roman" w:cs="Times New Roman"/>
          <w:i/>
          <w:color w:val="000000"/>
          <w:szCs w:val="26"/>
        </w:rPr>
        <w:t>од пункта проведения</w:t>
      </w:r>
      <w:r>
        <w:rPr>
          <w:rFonts w:eastAsia="Times New Roman" w:cs="Times New Roman"/>
          <w:i/>
          <w:color w:val="000000"/>
          <w:szCs w:val="26"/>
        </w:rPr>
        <w:t xml:space="preserve">, </w:t>
      </w:r>
      <w:r>
        <w:rPr>
          <w:rFonts w:eastAsia="Times New Roman" w:cs="Times New Roman"/>
          <w:i/>
          <w:szCs w:val="26"/>
        </w:rPr>
        <w:t>к</w:t>
      </w:r>
      <w:r w:rsidRPr="0053135D">
        <w:rPr>
          <w:rFonts w:eastAsia="Times New Roman" w:cs="Times New Roman"/>
          <w:i/>
          <w:szCs w:val="26"/>
        </w:rPr>
        <w:t>од образовательной организации заполня</w:t>
      </w:r>
      <w:r w:rsidR="0025582E">
        <w:rPr>
          <w:rFonts w:eastAsia="Times New Roman" w:cs="Times New Roman"/>
          <w:i/>
          <w:szCs w:val="26"/>
        </w:rPr>
        <w:t>ю</w:t>
      </w:r>
      <w:r w:rsidRPr="0053135D">
        <w:rPr>
          <w:rFonts w:eastAsia="Times New Roman" w:cs="Times New Roman"/>
          <w:i/>
          <w:szCs w:val="26"/>
        </w:rPr>
        <w:t>т</w:t>
      </w:r>
      <w:r>
        <w:rPr>
          <w:rFonts w:eastAsia="Times New Roman" w:cs="Times New Roman"/>
          <w:i/>
          <w:szCs w:val="26"/>
        </w:rPr>
        <w:t>ся в соответствии с формой ППЭ-05-02.</w:t>
      </w:r>
    </w:p>
    <w:p w:rsidR="00097600" w:rsidRDefault="00097600" w:rsidP="00097600">
      <w:pPr>
        <w:tabs>
          <w:tab w:val="left" w:pos="4395"/>
        </w:tabs>
        <w:rPr>
          <w:rFonts w:eastAsia="Times New Roman" w:cs="Times New Roman"/>
          <w:i/>
          <w:szCs w:val="26"/>
        </w:rPr>
      </w:pPr>
      <w:r>
        <w:rPr>
          <w:rFonts w:eastAsia="Times New Roman" w:cs="Times New Roman"/>
          <w:i/>
          <w:color w:val="000000"/>
          <w:szCs w:val="26"/>
        </w:rPr>
        <w:t>Номер аудитории</w:t>
      </w:r>
      <w:r>
        <w:rPr>
          <w:rFonts w:eastAsia="Times New Roman" w:cs="Times New Roman"/>
          <w:i/>
          <w:szCs w:val="26"/>
        </w:rPr>
        <w:t xml:space="preserve">, класс, </w:t>
      </w:r>
      <w:r w:rsidRPr="0053135D">
        <w:rPr>
          <w:rFonts w:eastAsia="Times New Roman" w:cs="Times New Roman"/>
          <w:i/>
          <w:szCs w:val="26"/>
        </w:rPr>
        <w:t>участники заполняют самост</w:t>
      </w:r>
      <w:r>
        <w:rPr>
          <w:rFonts w:eastAsia="Times New Roman" w:cs="Times New Roman"/>
          <w:i/>
          <w:szCs w:val="26"/>
        </w:rPr>
        <w:t xml:space="preserve">оятельно, ФИО, данные паспорта </w:t>
      </w:r>
      <w:r w:rsidRPr="00387AC8">
        <w:rPr>
          <w:rFonts w:eastAsia="Times New Roman" w:cs="Times New Roman"/>
          <w:i/>
          <w:szCs w:val="26"/>
        </w:rPr>
        <w:t>участники ЕГЭ заполняют, используя свои данные из документа, удостоверяющего личность.</w:t>
      </w:r>
      <w:r w:rsidRPr="00C47336">
        <w:rPr>
          <w:rFonts w:eastAsia="Times New Roman" w:cs="Times New Roman"/>
          <w:i/>
          <w:szCs w:val="26"/>
        </w:rPr>
        <w:t xml:space="preserve"> Номер аудитории следует </w:t>
      </w:r>
      <w:r w:rsidR="0025582E">
        <w:rPr>
          <w:rFonts w:eastAsia="Times New Roman" w:cs="Times New Roman"/>
          <w:i/>
          <w:szCs w:val="26"/>
        </w:rPr>
        <w:t xml:space="preserve">писать, начиная с первой </w:t>
      </w:r>
      <w:proofErr w:type="spellStart"/>
      <w:r w:rsidR="0025582E">
        <w:rPr>
          <w:rFonts w:eastAsia="Times New Roman" w:cs="Times New Roman"/>
          <w:i/>
          <w:szCs w:val="26"/>
        </w:rPr>
        <w:t>позици</w:t>
      </w:r>
      <w:proofErr w:type="spellEnd"/>
      <w:r w:rsidR="0025582E">
        <w:rPr>
          <w:rFonts w:eastAsia="Times New Roman" w:cs="Times New Roman"/>
          <w:i/>
          <w:szCs w:val="26"/>
        </w:rPr>
        <w:t>,</w:t>
      </w:r>
      <w:r w:rsidRPr="00C47336">
        <w:rPr>
          <w:rFonts w:eastAsia="Times New Roman" w:cs="Times New Roman"/>
          <w:i/>
          <w:szCs w:val="26"/>
        </w:rPr>
        <w:t xml:space="preserve"> прописывая предшествующие нули в случае если код аудитории составляет менее 4-х знаков.</w:t>
      </w:r>
    </w:p>
    <w:p w:rsidR="00921DD1" w:rsidRDefault="00166C82" w:rsidP="00EF418B">
      <w:pPr>
        <w:rPr>
          <w:rFonts w:eastAsia="Times New Roman"/>
          <w:i/>
        </w:rPr>
      </w:pPr>
      <w:r>
        <w:rPr>
          <w:noProof/>
          <w:lang w:eastAsia="ru-RU"/>
        </w:rPr>
        <w:drawing>
          <wp:inline distT="0" distB="0" distL="0" distR="0" wp14:anchorId="30528C87" wp14:editId="561C82EF">
            <wp:extent cx="5940425" cy="3571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18B" w:rsidRDefault="00EF418B" w:rsidP="00EF418B">
      <w:r w:rsidRPr="001249DA">
        <w:rPr>
          <w:rFonts w:eastAsia="Times New Roman"/>
          <w:i/>
        </w:rPr>
        <w:t>Первая часть инструктажа (начало проведения с 9.50</w:t>
      </w:r>
      <w:r>
        <w:rPr>
          <w:rFonts w:eastAsia="Times New Roman"/>
          <w:i/>
        </w:rPr>
        <w:t>)</w:t>
      </w:r>
    </w:p>
    <w:p w:rsidR="00EF418B" w:rsidRPr="0027630A" w:rsidRDefault="00EF418B" w:rsidP="00EF418B">
      <w:r w:rsidRPr="00405799">
        <w:rPr>
          <w:b/>
        </w:rPr>
        <w:t xml:space="preserve">Уважаемые участники </w:t>
      </w:r>
      <w:r w:rsidR="009D56BD">
        <w:rPr>
          <w:b/>
        </w:rPr>
        <w:t>апробации</w:t>
      </w:r>
      <w:r w:rsidRPr="00405799">
        <w:rPr>
          <w:b/>
        </w:rPr>
        <w:t xml:space="preserve">! Сегодня Вы </w:t>
      </w:r>
      <w:r w:rsidR="009D56BD">
        <w:rPr>
          <w:b/>
        </w:rPr>
        <w:t>выполняете задания КИМ</w:t>
      </w:r>
      <w:r w:rsidRPr="00405799">
        <w:rPr>
          <w:b/>
        </w:rPr>
        <w:t xml:space="preserve"> по _______________</w:t>
      </w:r>
      <w:r w:rsidRPr="0027630A">
        <w:t xml:space="preserve"> (</w:t>
      </w:r>
      <w:r w:rsidRPr="0027630A">
        <w:rPr>
          <w:i/>
        </w:rPr>
        <w:t>назовите соответствующий предмет)</w:t>
      </w:r>
      <w:r w:rsidRPr="0027630A">
        <w:t xml:space="preserve">. 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 xml:space="preserve">Во время проведения </w:t>
      </w:r>
      <w:r w:rsidR="009D56BD">
        <w:rPr>
          <w:b/>
        </w:rPr>
        <w:t>апробации</w:t>
      </w:r>
      <w:r w:rsidRPr="00405799">
        <w:rPr>
          <w:b/>
        </w:rPr>
        <w:t xml:space="preserve"> вы должны соблюдать порядок проведения. 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 xml:space="preserve">Во время проведения </w:t>
      </w:r>
      <w:r w:rsidR="009D56BD">
        <w:rPr>
          <w:b/>
        </w:rPr>
        <w:t>апробации</w:t>
      </w:r>
      <w:r w:rsidRPr="00405799">
        <w:rPr>
          <w:b/>
        </w:rPr>
        <w:t xml:space="preserve"> запрещается: 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>разговаривать, вставать с мест, пересаживаться, обмениваться любыми материалами и предметами;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>выносить из аудиторий материалы на бумажном или электронном носителях, фотографировать материалы;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>пользоваться справочными материалами, кроме тех, которые указаны в тексте КИМ;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 xml:space="preserve">перемещаться по </w:t>
      </w:r>
      <w:r w:rsidR="009D56BD">
        <w:rPr>
          <w:b/>
        </w:rPr>
        <w:t>ОО</w:t>
      </w:r>
      <w:r w:rsidRPr="00405799">
        <w:rPr>
          <w:b/>
        </w:rPr>
        <w:t xml:space="preserve"> во время </w:t>
      </w:r>
      <w:r w:rsidR="009D56BD">
        <w:rPr>
          <w:b/>
        </w:rPr>
        <w:t>апробации</w:t>
      </w:r>
      <w:r w:rsidRPr="00405799">
        <w:rPr>
          <w:b/>
        </w:rPr>
        <w:t xml:space="preserve"> без сопровождения организатора.</w:t>
      </w:r>
    </w:p>
    <w:p w:rsidR="00EF418B" w:rsidRPr="00405799" w:rsidRDefault="00EF418B" w:rsidP="00215608">
      <w:pPr>
        <w:jc w:val="both"/>
        <w:rPr>
          <w:b/>
          <w:highlight w:val="yellow"/>
          <w:u w:val="single"/>
        </w:rPr>
      </w:pPr>
      <w:r w:rsidRPr="00405799">
        <w:rPr>
          <w:b/>
        </w:rPr>
        <w:t xml:space="preserve">В случае нарушения установленного порядка проведения Вы будете удалены с </w:t>
      </w:r>
      <w:r w:rsidR="009D56BD">
        <w:rPr>
          <w:b/>
        </w:rPr>
        <w:t>апробации</w:t>
      </w:r>
      <w:r w:rsidRPr="00405799">
        <w:rPr>
          <w:b/>
        </w:rPr>
        <w:t xml:space="preserve">. </w:t>
      </w:r>
    </w:p>
    <w:p w:rsidR="00EF418B" w:rsidRPr="00405799" w:rsidRDefault="00EF418B" w:rsidP="00215608">
      <w:pPr>
        <w:jc w:val="both"/>
        <w:rPr>
          <w:b/>
          <w:color w:val="000000"/>
        </w:rPr>
      </w:pPr>
      <w:r w:rsidRPr="00405799">
        <w:rPr>
          <w:b/>
          <w:lang w:eastAsia="zh-CN"/>
        </w:rPr>
        <w:t xml:space="preserve">В случае плохого самочувствия незамедлительно обращайтесь к нам. </w:t>
      </w:r>
    </w:p>
    <w:p w:rsidR="00EF418B" w:rsidRPr="00405799" w:rsidRDefault="00EF418B" w:rsidP="00215608">
      <w:pPr>
        <w:jc w:val="both"/>
        <w:rPr>
          <w:b/>
          <w:lang w:eastAsia="zh-CN"/>
        </w:rPr>
      </w:pP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 xml:space="preserve">Ознакомиться с результатами </w:t>
      </w:r>
      <w:r w:rsidR="009D56BD">
        <w:rPr>
          <w:b/>
        </w:rPr>
        <w:t>апробации</w:t>
      </w:r>
      <w:r w:rsidRPr="00405799">
        <w:rPr>
          <w:b/>
        </w:rPr>
        <w:t xml:space="preserve"> вы можете в образовательной организации.</w:t>
      </w:r>
    </w:p>
    <w:p w:rsidR="00EF418B" w:rsidRPr="0027630A" w:rsidRDefault="00EF418B" w:rsidP="00215608">
      <w:pPr>
        <w:jc w:val="both"/>
        <w:rPr>
          <w:i/>
        </w:rPr>
      </w:pPr>
      <w:r w:rsidRPr="00405799">
        <w:rPr>
          <w:b/>
        </w:rPr>
        <w:t xml:space="preserve">Плановая дата ознакомления с результатами: </w:t>
      </w:r>
      <w:r w:rsidR="00215608">
        <w:rPr>
          <w:b/>
        </w:rPr>
        <w:t>11 декабря 2020 года</w:t>
      </w:r>
      <w:r w:rsidRPr="0027630A">
        <w:rPr>
          <w:i/>
        </w:rPr>
        <w:t>.</w:t>
      </w:r>
    </w:p>
    <w:p w:rsidR="00EF418B" w:rsidRPr="00405799" w:rsidRDefault="00EF418B" w:rsidP="00215608">
      <w:pPr>
        <w:jc w:val="both"/>
        <w:rPr>
          <w:b/>
        </w:rPr>
      </w:pP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 xml:space="preserve">Во время </w:t>
      </w:r>
      <w:r w:rsidR="009D56BD">
        <w:rPr>
          <w:b/>
        </w:rPr>
        <w:t>апробации</w:t>
      </w:r>
      <w:r w:rsidRPr="00405799">
        <w:rPr>
          <w:b/>
        </w:rPr>
        <w:t xml:space="preserve"> на вашем рабочем столе</w:t>
      </w:r>
      <w:r w:rsidR="009D56BD">
        <w:rPr>
          <w:b/>
        </w:rPr>
        <w:t xml:space="preserve"> </w:t>
      </w:r>
      <w:r w:rsidRPr="00405799">
        <w:rPr>
          <w:b/>
        </w:rPr>
        <w:t>могут находиться только:</w:t>
      </w:r>
    </w:p>
    <w:p w:rsidR="009D56BD" w:rsidRDefault="009D56BD" w:rsidP="00215608">
      <w:pPr>
        <w:jc w:val="both"/>
        <w:rPr>
          <w:b/>
        </w:rPr>
      </w:pPr>
      <w:r>
        <w:rPr>
          <w:b/>
        </w:rPr>
        <w:t>Бланки;</w:t>
      </w:r>
    </w:p>
    <w:p w:rsidR="009D56BD" w:rsidRDefault="009D56BD" w:rsidP="00215608">
      <w:pPr>
        <w:jc w:val="both"/>
        <w:rPr>
          <w:b/>
        </w:rPr>
      </w:pPr>
      <w:r>
        <w:rPr>
          <w:b/>
        </w:rPr>
        <w:t>КИМ;</w:t>
      </w:r>
    </w:p>
    <w:p w:rsidR="009D56BD" w:rsidRDefault="009D56BD" w:rsidP="00215608">
      <w:pPr>
        <w:jc w:val="both"/>
        <w:rPr>
          <w:b/>
        </w:rPr>
      </w:pPr>
      <w:r>
        <w:rPr>
          <w:b/>
        </w:rPr>
        <w:t>Черновики;</w:t>
      </w:r>
    </w:p>
    <w:p w:rsidR="00EF418B" w:rsidRPr="00405799" w:rsidRDefault="00EF418B" w:rsidP="00215608">
      <w:pPr>
        <w:jc w:val="both"/>
        <w:rPr>
          <w:b/>
        </w:rPr>
      </w:pPr>
      <w:proofErr w:type="spellStart"/>
      <w:r w:rsidRPr="00405799">
        <w:rPr>
          <w:b/>
        </w:rPr>
        <w:t>гелевая</w:t>
      </w:r>
      <w:proofErr w:type="spellEnd"/>
      <w:r w:rsidRPr="00405799">
        <w:rPr>
          <w:b/>
        </w:rPr>
        <w:t>, капиллярная ручка с чернилами черного цвета;</w:t>
      </w:r>
    </w:p>
    <w:p w:rsidR="00EF418B" w:rsidRPr="00405799" w:rsidRDefault="00EF418B" w:rsidP="00215608">
      <w:pPr>
        <w:jc w:val="both"/>
        <w:rPr>
          <w:b/>
        </w:rPr>
      </w:pPr>
      <w:r w:rsidRPr="00405799">
        <w:rPr>
          <w:b/>
        </w:rPr>
        <w:t>до</w:t>
      </w:r>
      <w:r w:rsidR="009D56BD">
        <w:rPr>
          <w:b/>
        </w:rPr>
        <w:t>кумент, удостоверяющий личность;</w:t>
      </w:r>
    </w:p>
    <w:p w:rsidR="009D56BD" w:rsidRDefault="009D56BD" w:rsidP="00215608">
      <w:pPr>
        <w:widowControl w:val="0"/>
        <w:tabs>
          <w:tab w:val="left" w:pos="4395"/>
        </w:tabs>
        <w:contextualSpacing/>
        <w:jc w:val="both"/>
        <w:rPr>
          <w:rFonts w:eastAsia="Times New Roman" w:cs="Times New Roman"/>
          <w:b/>
          <w:szCs w:val="26"/>
        </w:rPr>
      </w:pPr>
      <w:r w:rsidRPr="0053135D">
        <w:rPr>
          <w:rFonts w:eastAsia="Times New Roman" w:cs="Times New Roman"/>
          <w:b/>
          <w:szCs w:val="26"/>
        </w:rPr>
        <w:t>дополнительные материалы, которые можно использовать на ЕГЭ по отдельным учебным предметам (по математике</w:t>
      </w:r>
      <w:r>
        <w:rPr>
          <w:rFonts w:eastAsia="Times New Roman" w:cs="Times New Roman"/>
          <w:b/>
          <w:szCs w:val="26"/>
        </w:rPr>
        <w:t xml:space="preserve"> -</w:t>
      </w:r>
      <w:r w:rsidRPr="0053135D">
        <w:rPr>
          <w:rFonts w:eastAsia="Times New Roman" w:cs="Times New Roman"/>
          <w:b/>
          <w:szCs w:val="26"/>
        </w:rPr>
        <w:t xml:space="preserve"> линейка; по физике – линейка и непрограммируемый калькулятор; по химии – непрограммируемый калькулятор</w:t>
      </w:r>
      <w:r>
        <w:rPr>
          <w:rFonts w:eastAsia="Times New Roman" w:cs="Times New Roman"/>
          <w:b/>
          <w:szCs w:val="26"/>
        </w:rPr>
        <w:t>,</w:t>
      </w:r>
      <w:r w:rsidRPr="003C73B7">
        <w:rPr>
          <w:rFonts w:eastAsia="Times New Roman" w:cs="Times New Roman"/>
          <w:b/>
          <w:szCs w:val="26"/>
        </w:rPr>
        <w:t xml:space="preserve"> </w:t>
      </w:r>
      <w:r>
        <w:rPr>
          <w:rFonts w:eastAsia="Times New Roman" w:cs="Times New Roman"/>
          <w:b/>
          <w:szCs w:val="26"/>
        </w:rPr>
        <w:t>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</w:r>
      <w:r w:rsidRPr="0053135D">
        <w:rPr>
          <w:rFonts w:eastAsia="Times New Roman" w:cs="Times New Roman"/>
          <w:b/>
          <w:szCs w:val="26"/>
        </w:rPr>
        <w:t>; по географии – линейка, транспортир,</w:t>
      </w:r>
      <w:r>
        <w:rPr>
          <w:rFonts w:eastAsia="Times New Roman" w:cs="Times New Roman"/>
          <w:b/>
          <w:szCs w:val="26"/>
        </w:rPr>
        <w:t xml:space="preserve"> непрограммируемый калькулятор).</w:t>
      </w:r>
    </w:p>
    <w:p w:rsidR="00EF418B" w:rsidRPr="0078606C" w:rsidRDefault="00EF418B" w:rsidP="00215608">
      <w:pPr>
        <w:jc w:val="both"/>
        <w:rPr>
          <w:i/>
        </w:rPr>
      </w:pPr>
      <w:r>
        <w:rPr>
          <w:i/>
        </w:rPr>
        <w:t>Организаторы раздают бланки ответов.</w:t>
      </w:r>
      <w:r w:rsidR="00215608">
        <w:rPr>
          <w:i/>
        </w:rPr>
        <w:t xml:space="preserve"> </w:t>
      </w:r>
    </w:p>
    <w:p w:rsidR="00EF418B" w:rsidRPr="001249DA" w:rsidRDefault="00EF418B" w:rsidP="00215608">
      <w:pPr>
        <w:jc w:val="both"/>
        <w:rPr>
          <w:rFonts w:eastAsia="Times New Roman"/>
          <w:i/>
        </w:rPr>
      </w:pPr>
      <w:r w:rsidRPr="001249DA">
        <w:rPr>
          <w:rFonts w:eastAsia="Times New Roman"/>
          <w:i/>
        </w:rPr>
        <w:t>Вторая часть инструктажа (начало проведения не</w:t>
      </w:r>
      <w:r>
        <w:rPr>
          <w:rFonts w:eastAsia="Times New Roman"/>
          <w:i/>
        </w:rPr>
        <w:t> </w:t>
      </w:r>
      <w:r w:rsidRPr="001249DA">
        <w:rPr>
          <w:rFonts w:eastAsia="Times New Roman"/>
          <w:i/>
        </w:rPr>
        <w:t>ранее 10.00</w:t>
      </w:r>
      <w:r>
        <w:rPr>
          <w:rFonts w:eastAsia="Times New Roman"/>
          <w:i/>
        </w:rPr>
        <w:t>)</w:t>
      </w:r>
      <w:r w:rsidRPr="001249DA">
        <w:rPr>
          <w:rFonts w:eastAsia="Times New Roman"/>
          <w:i/>
        </w:rPr>
        <w:t>.</w:t>
      </w:r>
    </w:p>
    <w:p w:rsidR="00B8433B" w:rsidRPr="0053135D" w:rsidRDefault="00B8433B" w:rsidP="00215608">
      <w:pPr>
        <w:tabs>
          <w:tab w:val="left" w:pos="4395"/>
        </w:tabs>
        <w:jc w:val="both"/>
        <w:rPr>
          <w:rFonts w:eastAsia="Times New Roman" w:cs="Times New Roman"/>
          <w:b/>
          <w:szCs w:val="26"/>
        </w:rPr>
      </w:pPr>
      <w:r w:rsidRPr="0053135D">
        <w:rPr>
          <w:rFonts w:eastAsia="Times New Roman" w:cs="Times New Roman"/>
          <w:b/>
          <w:szCs w:val="26"/>
        </w:rPr>
        <w:t xml:space="preserve">Вам выдаются </w:t>
      </w:r>
      <w:r>
        <w:rPr>
          <w:rFonts w:eastAsia="Times New Roman" w:cs="Times New Roman"/>
          <w:b/>
          <w:szCs w:val="26"/>
        </w:rPr>
        <w:t>бланки ответов</w:t>
      </w:r>
      <w:r w:rsidRPr="0053135D">
        <w:rPr>
          <w:rFonts w:eastAsia="Times New Roman" w:cs="Times New Roman"/>
          <w:b/>
          <w:szCs w:val="26"/>
        </w:rPr>
        <w:t>.</w:t>
      </w:r>
    </w:p>
    <w:p w:rsidR="00B8433B" w:rsidRPr="0053135D" w:rsidRDefault="00B8433B" w:rsidP="00215608">
      <w:pPr>
        <w:tabs>
          <w:tab w:val="left" w:pos="4395"/>
        </w:tabs>
        <w:jc w:val="both"/>
        <w:rPr>
          <w:rFonts w:eastAsia="Times New Roman" w:cs="Times New Roman"/>
          <w:i/>
          <w:szCs w:val="26"/>
        </w:rPr>
      </w:pPr>
      <w:r w:rsidRPr="0053135D">
        <w:rPr>
          <w:rFonts w:eastAsia="Times New Roman" w:cs="Times New Roman"/>
          <w:i/>
          <w:szCs w:val="26"/>
        </w:rPr>
        <w:t xml:space="preserve">(Организатор раздает участникам </w:t>
      </w:r>
      <w:r>
        <w:rPr>
          <w:rFonts w:eastAsia="Times New Roman" w:cs="Times New Roman"/>
          <w:i/>
          <w:szCs w:val="26"/>
        </w:rPr>
        <w:t>полученные от ответственного в ОО комплекты бланков ответов</w:t>
      </w:r>
      <w:r w:rsidRPr="0053135D">
        <w:rPr>
          <w:rFonts w:eastAsia="Times New Roman" w:cs="Times New Roman"/>
          <w:i/>
          <w:szCs w:val="26"/>
        </w:rPr>
        <w:t>).</w:t>
      </w:r>
    </w:p>
    <w:p w:rsidR="00B8433B" w:rsidRPr="0053135D" w:rsidRDefault="00B8433B" w:rsidP="00215608">
      <w:pPr>
        <w:tabs>
          <w:tab w:val="left" w:pos="4395"/>
        </w:tabs>
        <w:jc w:val="both"/>
        <w:rPr>
          <w:rFonts w:eastAsia="Times New Roman" w:cs="Times New Roman"/>
          <w:b/>
          <w:szCs w:val="26"/>
        </w:rPr>
      </w:pPr>
      <w:r w:rsidRPr="0053135D">
        <w:rPr>
          <w:rFonts w:eastAsia="Times New Roman" w:cs="Times New Roman"/>
          <w:b/>
          <w:szCs w:val="26"/>
        </w:rPr>
        <w:t xml:space="preserve">До начала работы с бланками проверьте </w:t>
      </w:r>
      <w:r>
        <w:rPr>
          <w:rFonts w:eastAsia="Times New Roman" w:cs="Times New Roman"/>
          <w:b/>
          <w:szCs w:val="26"/>
        </w:rPr>
        <w:t xml:space="preserve">их </w:t>
      </w:r>
      <w:r w:rsidRPr="0053135D">
        <w:rPr>
          <w:rFonts w:eastAsia="Times New Roman" w:cs="Times New Roman"/>
          <w:b/>
          <w:szCs w:val="26"/>
        </w:rPr>
        <w:t xml:space="preserve">комплектацию: </w:t>
      </w:r>
    </w:p>
    <w:p w:rsidR="00B8433B" w:rsidRPr="00215608" w:rsidRDefault="00B8433B" w:rsidP="00215608">
      <w:pPr>
        <w:pStyle w:val="a5"/>
        <w:numPr>
          <w:ilvl w:val="0"/>
          <w:numId w:val="12"/>
        </w:numPr>
        <w:tabs>
          <w:tab w:val="left" w:pos="4395"/>
        </w:tabs>
        <w:jc w:val="both"/>
        <w:rPr>
          <w:rFonts w:eastAsia="Times New Roman" w:cs="Times New Roman"/>
          <w:b/>
          <w:szCs w:val="26"/>
        </w:rPr>
      </w:pPr>
      <w:r w:rsidRPr="00215608">
        <w:rPr>
          <w:rFonts w:eastAsia="Times New Roman" w:cs="Times New Roman"/>
          <w:b/>
          <w:szCs w:val="26"/>
        </w:rPr>
        <w:t xml:space="preserve">бланк регистрации, </w:t>
      </w:r>
    </w:p>
    <w:p w:rsidR="00B8433B" w:rsidRPr="00215608" w:rsidRDefault="00B8433B" w:rsidP="00215608">
      <w:pPr>
        <w:pStyle w:val="a5"/>
        <w:numPr>
          <w:ilvl w:val="0"/>
          <w:numId w:val="12"/>
        </w:numPr>
        <w:tabs>
          <w:tab w:val="left" w:pos="4395"/>
        </w:tabs>
        <w:jc w:val="both"/>
        <w:rPr>
          <w:rFonts w:eastAsia="Times New Roman" w:cs="Times New Roman"/>
          <w:b/>
          <w:szCs w:val="26"/>
        </w:rPr>
      </w:pPr>
      <w:r w:rsidRPr="00215608">
        <w:rPr>
          <w:rFonts w:eastAsia="Times New Roman" w:cs="Times New Roman"/>
          <w:b/>
          <w:szCs w:val="26"/>
        </w:rPr>
        <w:t xml:space="preserve">бланк ответов № 1, </w:t>
      </w:r>
    </w:p>
    <w:p w:rsidR="00B8433B" w:rsidRPr="00215608" w:rsidRDefault="00B8433B" w:rsidP="00215608">
      <w:pPr>
        <w:pStyle w:val="a5"/>
        <w:numPr>
          <w:ilvl w:val="0"/>
          <w:numId w:val="12"/>
        </w:numPr>
        <w:tabs>
          <w:tab w:val="left" w:pos="4395"/>
        </w:tabs>
        <w:jc w:val="both"/>
        <w:rPr>
          <w:rFonts w:eastAsia="Times New Roman" w:cs="Times New Roman"/>
          <w:i/>
          <w:szCs w:val="26"/>
        </w:rPr>
      </w:pPr>
      <w:r w:rsidRPr="00215608">
        <w:rPr>
          <w:rFonts w:eastAsia="Times New Roman" w:cs="Times New Roman"/>
          <w:b/>
          <w:szCs w:val="26"/>
        </w:rPr>
        <w:t xml:space="preserve">односторонний бланк ответов № 2 лист 1 </w:t>
      </w:r>
      <w:r w:rsidR="0025582E">
        <w:rPr>
          <w:rFonts w:eastAsia="Times New Roman" w:cs="Times New Roman"/>
          <w:b/>
          <w:szCs w:val="26"/>
        </w:rPr>
        <w:t>(если используется)</w:t>
      </w:r>
    </w:p>
    <w:p w:rsidR="00B8433B" w:rsidRPr="00215608" w:rsidRDefault="00B8433B" w:rsidP="00215608">
      <w:pPr>
        <w:pStyle w:val="a5"/>
        <w:numPr>
          <w:ilvl w:val="0"/>
          <w:numId w:val="12"/>
        </w:numPr>
        <w:tabs>
          <w:tab w:val="left" w:pos="4395"/>
        </w:tabs>
        <w:jc w:val="both"/>
        <w:rPr>
          <w:rFonts w:eastAsia="Times New Roman" w:cs="Times New Roman"/>
          <w:i/>
          <w:szCs w:val="26"/>
        </w:rPr>
      </w:pPr>
      <w:r w:rsidRPr="00215608">
        <w:rPr>
          <w:rFonts w:eastAsia="Times New Roman" w:cs="Times New Roman"/>
          <w:b/>
          <w:szCs w:val="26"/>
        </w:rPr>
        <w:t xml:space="preserve">односторонний бланк ответов № 2 лист 2 </w:t>
      </w:r>
      <w:r w:rsidR="0025582E">
        <w:rPr>
          <w:rFonts w:eastAsia="Times New Roman" w:cs="Times New Roman"/>
          <w:b/>
          <w:szCs w:val="26"/>
        </w:rPr>
        <w:t>(если используется)</w:t>
      </w:r>
    </w:p>
    <w:p w:rsidR="00BB5B75" w:rsidRDefault="00BB5B75" w:rsidP="0025582E">
      <w:pPr>
        <w:ind w:left="360"/>
        <w:jc w:val="both"/>
      </w:pPr>
      <w:r>
        <w:t>Использование бланков ответов в зависимости от предмета: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1"/>
        <w:gridCol w:w="1966"/>
        <w:gridCol w:w="1649"/>
        <w:gridCol w:w="1770"/>
        <w:gridCol w:w="1909"/>
      </w:tblGrid>
      <w:tr w:rsidR="00BB5B75" w:rsidRPr="00CD423A" w:rsidTr="00BB5B75">
        <w:trPr>
          <w:cantSplit/>
          <w:tblHeader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Предмет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Регистрационный бланк</w:t>
            </w:r>
          </w:p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(РБ)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Бланк ответов №1</w:t>
            </w:r>
          </w:p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(БО1)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Бланки ответов №2</w:t>
            </w:r>
          </w:p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(БО2Л1, БО2Л2)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Дополнительный бланк</w:t>
            </w:r>
          </w:p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(ДБО)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русский язык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НЕТ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НЕ используется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математика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НЕТ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НЕ используется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физика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по требованию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химия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по требованию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биология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по требованию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история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по требованию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география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по требованию</w:t>
            </w:r>
          </w:p>
        </w:tc>
      </w:tr>
      <w:tr w:rsidR="00BB5B75" w:rsidRPr="00CD423A" w:rsidTr="00BB5B75">
        <w:trPr>
          <w:cantSplit/>
        </w:trPr>
        <w:tc>
          <w:tcPr>
            <w:tcW w:w="2069" w:type="dxa"/>
          </w:tcPr>
          <w:p w:rsidR="00BB5B75" w:rsidRPr="00CD423A" w:rsidRDefault="00BB5B75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обществознание</w:t>
            </w:r>
          </w:p>
        </w:tc>
        <w:tc>
          <w:tcPr>
            <w:tcW w:w="1895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701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НЕТ</w:t>
            </w:r>
          </w:p>
        </w:tc>
        <w:tc>
          <w:tcPr>
            <w:tcW w:w="1833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есть</w:t>
            </w:r>
          </w:p>
        </w:tc>
        <w:tc>
          <w:tcPr>
            <w:tcW w:w="1847" w:type="dxa"/>
          </w:tcPr>
          <w:p w:rsidR="00BB5B75" w:rsidRPr="00CD423A" w:rsidRDefault="00BB5B75" w:rsidP="003D08D0">
            <w:pPr>
              <w:jc w:val="center"/>
              <w:rPr>
                <w:i/>
              </w:rPr>
            </w:pPr>
            <w:r w:rsidRPr="00CD423A">
              <w:rPr>
                <w:i/>
              </w:rPr>
              <w:t>по требованию</w:t>
            </w:r>
          </w:p>
        </w:tc>
      </w:tr>
    </w:tbl>
    <w:p w:rsidR="00EF418B" w:rsidRPr="00405799" w:rsidRDefault="00EF418B" w:rsidP="00EF418B">
      <w:pPr>
        <w:rPr>
          <w:rFonts w:eastAsia="Times New Roman"/>
          <w:b/>
          <w:lang w:eastAsia="zh-CN"/>
        </w:rPr>
      </w:pPr>
    </w:p>
    <w:p w:rsidR="00B8433B" w:rsidRPr="00BB5B75" w:rsidRDefault="00B8433B" w:rsidP="00BB5B75">
      <w:pPr>
        <w:tabs>
          <w:tab w:val="left" w:pos="4395"/>
        </w:tabs>
        <w:jc w:val="both"/>
        <w:rPr>
          <w:rFonts w:eastAsia="Times New Roman" w:cs="Times New Roman"/>
          <w:b/>
          <w:szCs w:val="26"/>
        </w:rPr>
      </w:pPr>
      <w:r w:rsidRPr="00BB5B75">
        <w:rPr>
          <w:rFonts w:eastAsia="Times New Roman" w:cs="Times New Roman"/>
          <w:b/>
          <w:szCs w:val="26"/>
        </w:rPr>
        <w:t>Ознакомьтесь с информацией в средней части бланка регистрации и убедитесь в правильной комплектации.</w:t>
      </w:r>
    </w:p>
    <w:p w:rsidR="00B8433B" w:rsidRDefault="00B8433B" w:rsidP="00B8433B">
      <w:pPr>
        <w:tabs>
          <w:tab w:val="left" w:pos="4395"/>
        </w:tabs>
        <w:rPr>
          <w:rFonts w:eastAsia="Times New Roman" w:cs="Times New Roman"/>
          <w:i/>
          <w:szCs w:val="26"/>
        </w:rPr>
      </w:pPr>
      <w:r w:rsidRPr="0053135D">
        <w:rPr>
          <w:rFonts w:eastAsia="Times New Roman" w:cs="Times New Roman"/>
          <w:i/>
          <w:szCs w:val="26"/>
        </w:rPr>
        <w:t xml:space="preserve">Сделать паузу для проверки участниками комплектации выданных </w:t>
      </w:r>
      <w:r w:rsidR="0025582E">
        <w:rPr>
          <w:rFonts w:eastAsia="Times New Roman" w:cs="Times New Roman"/>
          <w:i/>
          <w:szCs w:val="26"/>
        </w:rPr>
        <w:t>бланков</w:t>
      </w:r>
      <w:r>
        <w:rPr>
          <w:rFonts w:eastAsia="Times New Roman" w:cs="Times New Roman"/>
          <w:i/>
          <w:szCs w:val="26"/>
        </w:rPr>
        <w:t>.</w:t>
      </w:r>
      <w:r w:rsidRPr="0053135D">
        <w:rPr>
          <w:rFonts w:eastAsia="Times New Roman" w:cs="Times New Roman"/>
          <w:i/>
          <w:szCs w:val="26"/>
        </w:rPr>
        <w:t xml:space="preserve"> </w:t>
      </w:r>
    </w:p>
    <w:p w:rsidR="00B8433B" w:rsidRPr="0053135D" w:rsidRDefault="00B8433B" w:rsidP="00B8433B">
      <w:pPr>
        <w:tabs>
          <w:tab w:val="left" w:pos="4395"/>
        </w:tabs>
        <w:rPr>
          <w:rFonts w:eastAsia="Times New Roman" w:cs="Times New Roman"/>
          <w:i/>
          <w:szCs w:val="26"/>
        </w:rPr>
      </w:pPr>
      <w:r w:rsidRPr="00BB5B75">
        <w:rPr>
          <w:rFonts w:eastAsia="Times New Roman" w:cs="Times New Roman"/>
          <w:i/>
          <w:szCs w:val="26"/>
        </w:rPr>
        <w:t>При обнаружении наличия лишних (нехватки) бланков, дефектов печати необходимо заменить полностью комплект</w:t>
      </w:r>
      <w:r w:rsidR="00CD423A">
        <w:rPr>
          <w:rFonts w:eastAsia="Times New Roman" w:cs="Times New Roman"/>
          <w:i/>
          <w:szCs w:val="26"/>
        </w:rPr>
        <w:t xml:space="preserve"> бланков участника</w:t>
      </w:r>
      <w:r w:rsidRPr="00BB5B75">
        <w:rPr>
          <w:rFonts w:eastAsia="Times New Roman" w:cs="Times New Roman"/>
          <w:i/>
          <w:szCs w:val="26"/>
        </w:rPr>
        <w:t xml:space="preserve">, </w:t>
      </w:r>
      <w:r w:rsidR="00BB5B75" w:rsidRPr="00BB5B75">
        <w:rPr>
          <w:rFonts w:eastAsia="Times New Roman" w:cs="Times New Roman"/>
          <w:i/>
          <w:szCs w:val="26"/>
        </w:rPr>
        <w:t>получив новый комплект бланков у руководителя ОО из числа резервных комплектов</w:t>
      </w:r>
      <w:r w:rsidRPr="00BB5B75">
        <w:rPr>
          <w:rFonts w:eastAsia="Times New Roman" w:cs="Times New Roman"/>
          <w:i/>
          <w:szCs w:val="26"/>
        </w:rPr>
        <w:t>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szCs w:val="26"/>
        </w:rPr>
      </w:pPr>
      <w:r w:rsidRPr="0053135D">
        <w:rPr>
          <w:rFonts w:eastAsia="Times New Roman" w:cs="Times New Roman"/>
          <w:b/>
          <w:szCs w:val="26"/>
        </w:rPr>
        <w:t>Приступаем к заполнению бланка регистрации.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i/>
          <w:szCs w:val="26"/>
        </w:rPr>
      </w:pPr>
      <w:r w:rsidRPr="0053135D">
        <w:rPr>
          <w:rFonts w:eastAsia="Times New Roman" w:cs="Times New Roman"/>
          <w:b/>
          <w:szCs w:val="26"/>
          <w:lang w:eastAsia="zh-CN"/>
        </w:rPr>
        <w:t xml:space="preserve">Записывайте буквы и цифры в соответствии с образцом на бланке. </w:t>
      </w:r>
      <w:r w:rsidRPr="0053135D">
        <w:rPr>
          <w:rFonts w:eastAsia="Times New Roman" w:cs="Times New Roman"/>
          <w:b/>
          <w:szCs w:val="26"/>
        </w:rPr>
        <w:t>Каждая цифра, символ записывается в отдельную клетку.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 xml:space="preserve">Заполните регистрационные поля в соответствии с информацией на доске (информационном стенде). 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i/>
          <w:szCs w:val="26"/>
          <w:lang w:eastAsia="zh-CN"/>
        </w:rPr>
      </w:pPr>
      <w:r w:rsidRPr="0053135D">
        <w:rPr>
          <w:rFonts w:eastAsia="Times New Roman" w:cs="Times New Roman"/>
          <w:i/>
          <w:szCs w:val="26"/>
          <w:lang w:eastAsia="zh-CN"/>
        </w:rPr>
        <w:t>Обратите внимание участников на доску.</w:t>
      </w:r>
    </w:p>
    <w:p w:rsidR="00B8433B" w:rsidRPr="00DA1AFB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b/>
          <w:color w:val="000000"/>
          <w:szCs w:val="26"/>
        </w:rPr>
      </w:pPr>
      <w:r w:rsidRPr="00DA1AFB">
        <w:rPr>
          <w:rFonts w:eastAsia="Times New Roman" w:cs="Times New Roman"/>
          <w:b/>
          <w:color w:val="000000"/>
          <w:szCs w:val="26"/>
        </w:rPr>
        <w:t>Код региона</w:t>
      </w:r>
      <w:r>
        <w:rPr>
          <w:rFonts w:eastAsia="Times New Roman" w:cs="Times New Roman"/>
          <w:b/>
          <w:color w:val="000000"/>
          <w:szCs w:val="26"/>
        </w:rPr>
        <w:t>, код предмета и его название</w:t>
      </w:r>
      <w:r w:rsidR="0025582E">
        <w:rPr>
          <w:rFonts w:eastAsia="Times New Roman" w:cs="Times New Roman"/>
          <w:b/>
          <w:color w:val="000000"/>
          <w:szCs w:val="26"/>
        </w:rPr>
        <w:t>, дата проведения</w:t>
      </w:r>
      <w:r>
        <w:rPr>
          <w:rFonts w:eastAsia="Times New Roman" w:cs="Times New Roman"/>
          <w:b/>
          <w:color w:val="000000"/>
          <w:szCs w:val="26"/>
        </w:rPr>
        <w:t xml:space="preserve"> </w:t>
      </w:r>
      <w:r w:rsidRPr="00DA1AFB">
        <w:rPr>
          <w:rFonts w:eastAsia="Times New Roman" w:cs="Times New Roman"/>
          <w:b/>
          <w:color w:val="000000"/>
          <w:szCs w:val="26"/>
        </w:rPr>
        <w:t>заполнены автоматически.</w:t>
      </w:r>
    </w:p>
    <w:p w:rsidR="00B8433B" w:rsidRPr="0053135D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b/>
          <w:szCs w:val="26"/>
          <w:lang w:eastAsia="zh-CN"/>
        </w:rPr>
      </w:pPr>
      <w:r w:rsidRPr="00704EA3">
        <w:rPr>
          <w:rFonts w:eastAsia="Times New Roman" w:cs="Times New Roman"/>
          <w:b/>
          <w:color w:val="000000"/>
          <w:szCs w:val="26"/>
        </w:rPr>
        <w:t>Заполняем</w:t>
      </w:r>
      <w:r>
        <w:rPr>
          <w:rFonts w:eastAsia="Times New Roman" w:cs="Times New Roman"/>
          <w:b/>
          <w:color w:val="000000"/>
          <w:szCs w:val="26"/>
        </w:rPr>
        <w:t xml:space="preserve"> поля «К</w:t>
      </w:r>
      <w:r w:rsidRPr="00704EA3">
        <w:rPr>
          <w:rFonts w:eastAsia="Times New Roman" w:cs="Times New Roman"/>
          <w:b/>
          <w:color w:val="000000"/>
          <w:szCs w:val="26"/>
        </w:rPr>
        <w:t>од образовательной организации</w:t>
      </w:r>
      <w:r>
        <w:rPr>
          <w:rFonts w:eastAsia="Times New Roman" w:cs="Times New Roman"/>
          <w:b/>
          <w:color w:val="000000"/>
          <w:szCs w:val="26"/>
        </w:rPr>
        <w:t>»</w:t>
      </w:r>
      <w:r w:rsidRPr="00704EA3">
        <w:rPr>
          <w:rFonts w:eastAsia="Times New Roman" w:cs="Times New Roman"/>
          <w:b/>
          <w:color w:val="000000"/>
          <w:szCs w:val="26"/>
        </w:rPr>
        <w:t xml:space="preserve">, </w:t>
      </w:r>
      <w:r>
        <w:rPr>
          <w:rFonts w:eastAsia="Times New Roman" w:cs="Times New Roman"/>
          <w:b/>
          <w:color w:val="000000"/>
          <w:szCs w:val="26"/>
        </w:rPr>
        <w:t>«К</w:t>
      </w:r>
      <w:r w:rsidRPr="00704EA3">
        <w:rPr>
          <w:rFonts w:eastAsia="Times New Roman" w:cs="Times New Roman"/>
          <w:b/>
          <w:color w:val="000000"/>
          <w:szCs w:val="26"/>
        </w:rPr>
        <w:t>ласс</w:t>
      </w:r>
      <w:r>
        <w:rPr>
          <w:rFonts w:eastAsia="Times New Roman" w:cs="Times New Roman"/>
          <w:b/>
          <w:color w:val="000000"/>
          <w:szCs w:val="26"/>
        </w:rPr>
        <w:t>»</w:t>
      </w:r>
      <w:r w:rsidRPr="00704EA3">
        <w:rPr>
          <w:rFonts w:eastAsia="Times New Roman" w:cs="Times New Roman"/>
          <w:b/>
          <w:color w:val="000000"/>
          <w:szCs w:val="26"/>
        </w:rPr>
        <w:t xml:space="preserve">, </w:t>
      </w:r>
      <w:r>
        <w:rPr>
          <w:rFonts w:eastAsia="Times New Roman" w:cs="Times New Roman"/>
          <w:b/>
          <w:color w:val="000000"/>
          <w:szCs w:val="26"/>
        </w:rPr>
        <w:t>«Код пункта проведения», «Н</w:t>
      </w:r>
      <w:r w:rsidRPr="00704EA3">
        <w:rPr>
          <w:rFonts w:eastAsia="Times New Roman" w:cs="Times New Roman"/>
          <w:b/>
          <w:color w:val="000000"/>
          <w:szCs w:val="26"/>
        </w:rPr>
        <w:t>омер аудитории</w:t>
      </w:r>
      <w:r>
        <w:rPr>
          <w:rFonts w:eastAsia="Times New Roman" w:cs="Times New Roman"/>
          <w:b/>
          <w:color w:val="000000"/>
          <w:szCs w:val="26"/>
        </w:rPr>
        <w:t>»</w:t>
      </w:r>
      <w:r w:rsidRPr="00DE5F80">
        <w:rPr>
          <w:rFonts w:eastAsia="Times New Roman" w:cs="Times New Roman"/>
          <w:b/>
          <w:szCs w:val="26"/>
          <w:lang w:eastAsia="zh-CN"/>
        </w:rPr>
        <w:t>. Пол</w:t>
      </w:r>
      <w:r w:rsidR="0025582E">
        <w:rPr>
          <w:rFonts w:eastAsia="Times New Roman" w:cs="Times New Roman"/>
          <w:b/>
          <w:szCs w:val="26"/>
          <w:lang w:eastAsia="zh-CN"/>
        </w:rPr>
        <w:t>я</w:t>
      </w:r>
      <w:r w:rsidRPr="00DE5F80">
        <w:rPr>
          <w:rFonts w:eastAsia="Times New Roman" w:cs="Times New Roman"/>
          <w:b/>
          <w:szCs w:val="26"/>
          <w:lang w:eastAsia="zh-CN"/>
        </w:rPr>
        <w:t xml:space="preserve"> «служебная отметка» и «резерв-1» не заполняются.</w:t>
      </w:r>
    </w:p>
    <w:p w:rsidR="00B8433B" w:rsidRPr="0053135D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 xml:space="preserve">Заполняем сведения об участнике </w:t>
      </w:r>
      <w:r>
        <w:rPr>
          <w:rFonts w:eastAsia="Times New Roman" w:cs="Times New Roman"/>
          <w:b/>
          <w:szCs w:val="26"/>
          <w:lang w:eastAsia="zh-CN"/>
        </w:rPr>
        <w:t>апробации</w:t>
      </w:r>
      <w:r w:rsidRPr="0053135D">
        <w:rPr>
          <w:rFonts w:eastAsia="Times New Roman" w:cs="Times New Roman"/>
          <w:b/>
          <w:szCs w:val="26"/>
          <w:lang w:eastAsia="zh-CN"/>
        </w:rPr>
        <w:t>, поля: фамилия, имя, отчество</w:t>
      </w:r>
      <w:r>
        <w:rPr>
          <w:rFonts w:eastAsia="Times New Roman" w:cs="Times New Roman"/>
          <w:b/>
          <w:szCs w:val="26"/>
          <w:lang w:eastAsia="zh-CN"/>
        </w:rPr>
        <w:t xml:space="preserve"> (при наличии)</w:t>
      </w:r>
      <w:r w:rsidRPr="0053135D">
        <w:rPr>
          <w:rFonts w:eastAsia="Times New Roman" w:cs="Times New Roman"/>
          <w:b/>
          <w:szCs w:val="26"/>
          <w:lang w:eastAsia="zh-CN"/>
        </w:rPr>
        <w:t xml:space="preserve">, данные документа, удостоверяющего личность. 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i/>
          <w:szCs w:val="26"/>
        </w:rPr>
      </w:pPr>
      <w:r w:rsidRPr="0053135D">
        <w:rPr>
          <w:rFonts w:eastAsia="Times New Roman" w:cs="Times New Roman"/>
          <w:i/>
          <w:szCs w:val="26"/>
        </w:rPr>
        <w:t>Сделать паузу для заполнения участниками бланков регистрации.</w:t>
      </w:r>
    </w:p>
    <w:p w:rsidR="00B8433B" w:rsidRPr="0053135D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>Поставьте вашу подпись в поле «подпись участника», расположенном в нижней части бланка регистрации.</w:t>
      </w:r>
    </w:p>
    <w:p w:rsidR="00B8433B" w:rsidRPr="0053135D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i/>
          <w:szCs w:val="26"/>
          <w:lang w:eastAsia="zh-CN"/>
        </w:rPr>
      </w:pPr>
      <w:r w:rsidRPr="0053135D">
        <w:rPr>
          <w:rFonts w:eastAsia="Times New Roman" w:cs="Times New Roman"/>
          <w:i/>
          <w:szCs w:val="26"/>
          <w:lang w:eastAsia="zh-CN"/>
        </w:rPr>
        <w:t>(</w:t>
      </w:r>
      <w:proofErr w:type="gramStart"/>
      <w:r w:rsidRPr="0053135D">
        <w:rPr>
          <w:rFonts w:eastAsia="Times New Roman" w:cs="Times New Roman"/>
          <w:i/>
          <w:szCs w:val="26"/>
          <w:lang w:eastAsia="zh-CN"/>
        </w:rPr>
        <w:t>В</w:t>
      </w:r>
      <w:proofErr w:type="gramEnd"/>
      <w:r w:rsidRPr="0053135D">
        <w:rPr>
          <w:rFonts w:eastAsia="Times New Roman" w:cs="Times New Roman"/>
          <w:i/>
          <w:szCs w:val="26"/>
          <w:lang w:eastAsia="zh-CN"/>
        </w:rPr>
        <w:t xml:space="preserve"> случае если участник отказывается ставить личную подпись в бланке регистрации, организатор в аудитории ставит в бланке регистрации свою подпись).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>Приступаем к заполнению регистрационных полей бланков ответов.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color w:val="000000"/>
          <w:szCs w:val="26"/>
        </w:rPr>
        <w:t>Код региона, код предмета и его название</w:t>
      </w:r>
      <w:r w:rsidR="0025582E">
        <w:rPr>
          <w:rFonts w:eastAsia="Times New Roman" w:cs="Times New Roman"/>
          <w:b/>
          <w:color w:val="000000"/>
          <w:szCs w:val="26"/>
        </w:rPr>
        <w:t>, дата проведения</w:t>
      </w:r>
      <w:r w:rsidRPr="0053135D">
        <w:rPr>
          <w:rFonts w:eastAsia="Times New Roman" w:cs="Times New Roman"/>
          <w:b/>
          <w:color w:val="000000"/>
          <w:szCs w:val="26"/>
        </w:rPr>
        <w:t xml:space="preserve"> на бланке ответов №1 заполнены автоматически. </w:t>
      </w:r>
      <w:r w:rsidRPr="0053135D">
        <w:rPr>
          <w:rFonts w:eastAsia="Times New Roman" w:cs="Times New Roman"/>
          <w:b/>
          <w:szCs w:val="26"/>
          <w:lang w:eastAsia="zh-CN"/>
        </w:rPr>
        <w:t>Поставьте вашу подпись в поле «подпись участника», расположенном в верхней части бланка ответов № 1. Служебное поле «Резерв-4» не заполняйте.</w:t>
      </w:r>
    </w:p>
    <w:p w:rsidR="00B8433B" w:rsidRPr="0053135D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color w:val="000000"/>
          <w:szCs w:val="26"/>
        </w:rPr>
        <w:t xml:space="preserve">Код региона, код предмета и его название, Лист № на бланке ответов №2 заполнены автоматически. </w:t>
      </w:r>
      <w:r w:rsidRPr="0053135D">
        <w:rPr>
          <w:rFonts w:eastAsia="Times New Roman" w:cs="Times New Roman"/>
          <w:b/>
          <w:szCs w:val="26"/>
          <w:lang w:eastAsia="zh-CN"/>
        </w:rPr>
        <w:t>Служебное поле «Резерв-5» не заполняйте.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>Напоминаем основные правила по заполнению бланков ответов.</w:t>
      </w:r>
    </w:p>
    <w:p w:rsidR="00B8433B" w:rsidRPr="0053135D" w:rsidRDefault="00B8433B" w:rsidP="00CD423A">
      <w:pPr>
        <w:tabs>
          <w:tab w:val="left" w:pos="4395"/>
        </w:tabs>
        <w:suppressAutoHyphens/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>При выполнении заданий внимательно читайте инструкции к заданиям, указанные у вас в КИМ. Записывайте ответы в соответствии с этими инструкциями.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color w:val="000000"/>
          <w:szCs w:val="26"/>
        </w:rPr>
      </w:pPr>
      <w:r w:rsidRPr="0053135D">
        <w:rPr>
          <w:rFonts w:eastAsia="Times New Roman" w:cs="Times New Roman"/>
          <w:b/>
          <w:szCs w:val="26"/>
          <w:lang w:eastAsia="zh-CN"/>
        </w:rPr>
        <w:t>При выполнении заданий с кратким ответом</w:t>
      </w:r>
      <w:r w:rsidRPr="0053135D">
        <w:rPr>
          <w:rFonts w:eastAsia="Times New Roman" w:cs="Times New Roman"/>
          <w:b/>
          <w:color w:val="000000"/>
          <w:szCs w:val="26"/>
        </w:rPr>
        <w:t xml:space="preserve"> ответ записывайте справа от номера задания в бланке ответов № 1.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color w:val="000000"/>
          <w:szCs w:val="26"/>
        </w:rPr>
      </w:pPr>
      <w:r w:rsidRPr="0053135D">
        <w:rPr>
          <w:rFonts w:eastAsia="Times New Roman" w:cs="Times New Roman"/>
          <w:b/>
          <w:color w:val="000000"/>
          <w:szCs w:val="26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>Вы можете заменить ошибочный ответ.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color w:val="000000"/>
          <w:szCs w:val="26"/>
        </w:rPr>
      </w:pPr>
      <w:r w:rsidRPr="0053135D">
        <w:rPr>
          <w:rFonts w:eastAsia="Times New Roman" w:cs="Times New Roman"/>
          <w:b/>
          <w:color w:val="000000"/>
          <w:szCs w:val="26"/>
        </w:rPr>
        <w:t xml:space="preserve">Для этого в соответствующее поле области замены ошибочных ответов на задания с кратким ответом следует внести номер задания, ответ на который следует исправить, а в строку клеточек записать новое значение верного ответа на указанное задание. </w:t>
      </w:r>
    </w:p>
    <w:p w:rsidR="00B8433B" w:rsidRPr="0053135D" w:rsidRDefault="00B8433B" w:rsidP="00CD423A">
      <w:pPr>
        <w:tabs>
          <w:tab w:val="left" w:pos="4395"/>
        </w:tabs>
        <w:jc w:val="both"/>
        <w:rPr>
          <w:rFonts w:eastAsia="Times New Roman" w:cs="Times New Roman"/>
          <w:b/>
          <w:color w:val="000000"/>
          <w:szCs w:val="26"/>
        </w:rPr>
      </w:pPr>
      <w:r w:rsidRPr="0053135D">
        <w:rPr>
          <w:rFonts w:eastAsia="Times New Roman" w:cs="Times New Roman"/>
          <w:b/>
          <w:szCs w:val="26"/>
        </w:rPr>
        <w:t xml:space="preserve">Обращаем ваше внимание, что на бланках ответов № 1 и № 2 запрещается </w:t>
      </w:r>
      <w:r w:rsidRPr="0053135D">
        <w:rPr>
          <w:rFonts w:eastAsia="Times New Roman" w:cs="Times New Roman"/>
          <w:b/>
          <w:color w:val="000000"/>
          <w:szCs w:val="26"/>
        </w:rPr>
        <w:t xml:space="preserve">делать какие-либо записи и пометки, не относящиеся к ответам на задания, в том числе содержащие информацию о личности участника. Вы можете делать пометки в черновиках и КИМ. Также обращаем ваше внимание на то, что ответы, записанные в черновиках и КИМ, не проверяются. </w:t>
      </w:r>
    </w:p>
    <w:p w:rsidR="00EF418B" w:rsidRPr="0027630A" w:rsidRDefault="00B8433B" w:rsidP="00CD423A">
      <w:pPr>
        <w:jc w:val="both"/>
        <w:rPr>
          <w:color w:val="000000"/>
        </w:rPr>
      </w:pPr>
      <w:r w:rsidRPr="00784BCE">
        <w:rPr>
          <w:rFonts w:eastAsia="Times New Roman" w:cs="Times New Roman"/>
          <w:b/>
          <w:szCs w:val="26"/>
          <w:lang w:eastAsia="zh-CN"/>
        </w:rPr>
        <w:t>При заполнении бланков ответов № 2 сначала заполняется бланк ответов № 2 лист 1, затем бланк ответов № 2 лист 2, далее в случае нехватки места – дополнительные бланки ответов. За дополнительным бланком ответов № 2 Вы можете обратиться к нам. Оборотные стороны бланка ответов № 2 и дополнительных бланков ответов № 2 не заполняются и не проверяются.</w:t>
      </w:r>
    </w:p>
    <w:p w:rsidR="00EF418B" w:rsidRPr="00405799" w:rsidRDefault="00413E1E" w:rsidP="00CD423A">
      <w:pPr>
        <w:jc w:val="both"/>
        <w:rPr>
          <w:b/>
          <w:color w:val="000000"/>
        </w:rPr>
      </w:pPr>
      <w:r>
        <w:rPr>
          <w:b/>
          <w:color w:val="000000"/>
        </w:rPr>
        <w:t>О</w:t>
      </w:r>
      <w:r w:rsidR="00EF418B" w:rsidRPr="00405799">
        <w:rPr>
          <w:b/>
          <w:color w:val="000000"/>
        </w:rPr>
        <w:t>рганизаторы раздадут Вам варианты КИМ для выполнения заданий</w:t>
      </w:r>
      <w:r w:rsidR="00B8433B">
        <w:rPr>
          <w:b/>
          <w:color w:val="000000"/>
        </w:rPr>
        <w:t xml:space="preserve"> и впишут номер выданного варианта в поле «Резерв 1» на бланке регистрации</w:t>
      </w:r>
      <w:r w:rsidR="00EF418B" w:rsidRPr="00405799">
        <w:rPr>
          <w:b/>
          <w:color w:val="000000"/>
        </w:rPr>
        <w:t xml:space="preserve">. </w:t>
      </w:r>
    </w:p>
    <w:p w:rsidR="00EF418B" w:rsidRPr="0027630A" w:rsidRDefault="00EF418B" w:rsidP="00EF418B">
      <w:pPr>
        <w:rPr>
          <w:i/>
        </w:rPr>
      </w:pPr>
      <w:r w:rsidRPr="0027630A">
        <w:rPr>
          <w:i/>
        </w:rPr>
        <w:t>(организатор раздает участникам КИМ</w:t>
      </w:r>
      <w:r w:rsidR="009D56BD">
        <w:rPr>
          <w:i/>
        </w:rPr>
        <w:t>, учитывая наличие ДВУХ вариантов</w:t>
      </w:r>
      <w:r w:rsidR="006E6FAA">
        <w:rPr>
          <w:i/>
        </w:rPr>
        <w:t>, вписывает номер варианта в поле «Резерв 1»</w:t>
      </w:r>
      <w:r w:rsidR="008A14FC" w:rsidRPr="008A14FC">
        <w:rPr>
          <w:i/>
        </w:rPr>
        <w:t xml:space="preserve"> бланка регистрации и в ведомость ППЭ-05-02 - слева от фамилии участника (на полях</w:t>
      </w:r>
      <w:r w:rsidRPr="0027630A">
        <w:rPr>
          <w:i/>
        </w:rPr>
        <w:t>).</w:t>
      </w:r>
    </w:p>
    <w:p w:rsidR="0025582E" w:rsidRPr="0053135D" w:rsidRDefault="0025582E" w:rsidP="0025582E">
      <w:pPr>
        <w:tabs>
          <w:tab w:val="left" w:pos="4395"/>
        </w:tabs>
        <w:jc w:val="both"/>
        <w:rPr>
          <w:rFonts w:eastAsia="Times New Roman" w:cs="Times New Roman"/>
          <w:i/>
          <w:szCs w:val="26"/>
        </w:rPr>
      </w:pPr>
      <w:r>
        <w:rPr>
          <w:rFonts w:eastAsia="Times New Roman" w:cs="Times New Roman"/>
          <w:i/>
          <w:szCs w:val="26"/>
        </w:rPr>
        <w:t>А также о</w:t>
      </w:r>
      <w:r w:rsidRPr="0053135D">
        <w:rPr>
          <w:rFonts w:eastAsia="Times New Roman" w:cs="Times New Roman"/>
          <w:i/>
          <w:szCs w:val="26"/>
        </w:rPr>
        <w:t>рганизаторы проверяют правильность заполнения регистрационных полей на всех бланках у каждого участника и соответствие данных участника в документе, удостоверяющем личность, и в бланке регистрации.</w:t>
      </w:r>
    </w:p>
    <w:p w:rsidR="00B8433B" w:rsidRPr="0053135D" w:rsidRDefault="00B8433B" w:rsidP="00B8433B">
      <w:pPr>
        <w:tabs>
          <w:tab w:val="left" w:pos="4395"/>
        </w:tabs>
        <w:suppressAutoHyphens/>
        <w:rPr>
          <w:rFonts w:eastAsia="Times New Roman" w:cs="Times New Roman"/>
          <w:b/>
          <w:szCs w:val="26"/>
          <w:lang w:eastAsia="zh-CN"/>
        </w:rPr>
      </w:pPr>
      <w:r w:rsidRPr="0053135D">
        <w:rPr>
          <w:rFonts w:eastAsia="Times New Roman" w:cs="Times New Roman"/>
          <w:b/>
          <w:szCs w:val="26"/>
          <w:lang w:eastAsia="zh-CN"/>
        </w:rPr>
        <w:t>Внимательно просмотрите текст КИМ, проверьте качество текста на полиграфические дефекты, количество страниц КИМ.</w:t>
      </w:r>
    </w:p>
    <w:p w:rsidR="00EF418B" w:rsidRPr="00405799" w:rsidRDefault="00EF418B" w:rsidP="00EF418B">
      <w:pPr>
        <w:rPr>
          <w:b/>
          <w:lang w:eastAsia="zh-CN"/>
        </w:rPr>
      </w:pPr>
      <w:r w:rsidRPr="00405799">
        <w:rPr>
          <w:b/>
          <w:lang w:eastAsia="zh-CN"/>
        </w:rPr>
        <w:t xml:space="preserve">Инструктаж закончен. </w:t>
      </w:r>
      <w:r w:rsidRPr="00405799">
        <w:rPr>
          <w:rFonts w:eastAsia="Times New Roman"/>
          <w:b/>
          <w:lang w:eastAsia="zh-CN"/>
        </w:rPr>
        <w:t>Перед началом выполнения работы, пожалуйста, успокойтесь, сосредоточьтесь, внимательно прочитайте инструкцию к заданиям КИМ и сами задания.</w:t>
      </w:r>
    </w:p>
    <w:p w:rsidR="00EF418B" w:rsidRPr="0027630A" w:rsidRDefault="00EF418B" w:rsidP="00EF418B">
      <w:pPr>
        <w:rPr>
          <w:lang w:eastAsia="zh-CN"/>
        </w:rPr>
      </w:pPr>
      <w:r w:rsidRPr="00405799">
        <w:rPr>
          <w:b/>
          <w:lang w:eastAsia="zh-CN"/>
        </w:rPr>
        <w:t xml:space="preserve">Начало </w:t>
      </w:r>
      <w:r w:rsidR="009D56BD">
        <w:rPr>
          <w:b/>
          <w:lang w:eastAsia="zh-CN"/>
        </w:rPr>
        <w:t>апробации</w:t>
      </w:r>
      <w:r w:rsidRPr="00405799">
        <w:rPr>
          <w:b/>
          <w:lang w:eastAsia="zh-CN"/>
        </w:rPr>
        <w:t>:</w:t>
      </w:r>
      <w:r w:rsidRPr="0027630A">
        <w:rPr>
          <w:lang w:eastAsia="zh-CN"/>
        </w:rPr>
        <w:t xml:space="preserve"> </w:t>
      </w:r>
      <w:r w:rsidRPr="0027630A">
        <w:rPr>
          <w:i/>
          <w:lang w:eastAsia="zh-CN"/>
        </w:rPr>
        <w:t xml:space="preserve">(объявить время начала </w:t>
      </w:r>
      <w:r w:rsidR="009D56BD">
        <w:rPr>
          <w:i/>
          <w:lang w:eastAsia="zh-CN"/>
        </w:rPr>
        <w:t>апробации</w:t>
      </w:r>
      <w:r w:rsidRPr="0027630A">
        <w:rPr>
          <w:i/>
          <w:lang w:eastAsia="zh-CN"/>
        </w:rPr>
        <w:t>)</w:t>
      </w:r>
    </w:p>
    <w:p w:rsidR="00EF418B" w:rsidRDefault="00EF418B" w:rsidP="00EF418B">
      <w:pPr>
        <w:rPr>
          <w:i/>
          <w:lang w:eastAsia="zh-CN"/>
        </w:rPr>
      </w:pPr>
      <w:r w:rsidRPr="00405799">
        <w:rPr>
          <w:b/>
          <w:lang w:eastAsia="zh-CN"/>
        </w:rPr>
        <w:t xml:space="preserve">Окончание </w:t>
      </w:r>
      <w:r w:rsidR="009D56BD">
        <w:rPr>
          <w:b/>
          <w:lang w:eastAsia="zh-CN"/>
        </w:rPr>
        <w:t>апробации</w:t>
      </w:r>
      <w:r w:rsidRPr="00405799">
        <w:rPr>
          <w:b/>
          <w:lang w:eastAsia="zh-CN"/>
        </w:rPr>
        <w:t>:</w:t>
      </w:r>
      <w:r w:rsidRPr="0027630A">
        <w:rPr>
          <w:lang w:eastAsia="zh-CN"/>
        </w:rPr>
        <w:t xml:space="preserve"> </w:t>
      </w:r>
      <w:r w:rsidRPr="0027630A">
        <w:rPr>
          <w:i/>
          <w:lang w:eastAsia="zh-CN"/>
        </w:rPr>
        <w:t>(указать время)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CD423A" w:rsidRPr="00CD423A" w:rsidTr="00CD423A">
        <w:trPr>
          <w:cantSplit/>
          <w:tblHeader/>
        </w:trPr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Предмет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Длительность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Предполагаемое время окончания (если начало в 10:00)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русский язык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45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10:45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математика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 час 30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11:30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физика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rPr>
                <w:i/>
              </w:rPr>
            </w:pPr>
            <w:r w:rsidRPr="00CD423A">
              <w:rPr>
                <w:i/>
              </w:rPr>
              <w:t>1 час 30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11:30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химия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rPr>
                <w:i/>
              </w:rPr>
            </w:pPr>
            <w:r w:rsidRPr="00CD423A">
              <w:rPr>
                <w:i/>
              </w:rPr>
              <w:t>1 час 30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11:30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биология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 час 20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11:20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история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3 часа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13:00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география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rPr>
                <w:i/>
              </w:rPr>
            </w:pPr>
            <w:r w:rsidRPr="00CD423A">
              <w:rPr>
                <w:i/>
              </w:rPr>
              <w:t>45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rPr>
                <w:i/>
              </w:rPr>
            </w:pPr>
            <w:r w:rsidRPr="00CD423A">
              <w:rPr>
                <w:i/>
              </w:rPr>
              <w:t>10:45</w:t>
            </w:r>
          </w:p>
        </w:tc>
      </w:tr>
      <w:tr w:rsidR="00CD423A" w:rsidRPr="00CD423A" w:rsidTr="003D08D0">
        <w:tc>
          <w:tcPr>
            <w:tcW w:w="2336" w:type="dxa"/>
          </w:tcPr>
          <w:p w:rsidR="00CD423A" w:rsidRPr="00CD423A" w:rsidRDefault="00CD423A" w:rsidP="003D08D0">
            <w:pPr>
              <w:jc w:val="both"/>
              <w:rPr>
                <w:i/>
              </w:rPr>
            </w:pPr>
            <w:r w:rsidRPr="00CD423A">
              <w:rPr>
                <w:i/>
              </w:rPr>
              <w:t>обществознание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rPr>
                <w:i/>
              </w:rPr>
            </w:pPr>
            <w:r w:rsidRPr="00CD423A">
              <w:rPr>
                <w:i/>
              </w:rPr>
              <w:t>45 минут</w:t>
            </w:r>
          </w:p>
        </w:tc>
        <w:tc>
          <w:tcPr>
            <w:tcW w:w="2336" w:type="dxa"/>
          </w:tcPr>
          <w:p w:rsidR="00CD423A" w:rsidRPr="00CD423A" w:rsidRDefault="00CD423A" w:rsidP="003D08D0">
            <w:pPr>
              <w:rPr>
                <w:i/>
              </w:rPr>
            </w:pPr>
            <w:r w:rsidRPr="00CD423A">
              <w:rPr>
                <w:i/>
              </w:rPr>
              <w:t>10:45</w:t>
            </w:r>
          </w:p>
        </w:tc>
      </w:tr>
    </w:tbl>
    <w:p w:rsidR="00CD423A" w:rsidRPr="00CD423A" w:rsidRDefault="00CD423A" w:rsidP="00EF418B">
      <w:pPr>
        <w:rPr>
          <w:lang w:eastAsia="zh-CN"/>
        </w:rPr>
      </w:pPr>
    </w:p>
    <w:p w:rsidR="00EF418B" w:rsidRPr="0027630A" w:rsidRDefault="00EF418B" w:rsidP="00EF418B">
      <w:pPr>
        <w:rPr>
          <w:i/>
          <w:lang w:eastAsia="zh-CN"/>
        </w:rPr>
      </w:pPr>
      <w:r w:rsidRPr="0027630A">
        <w:rPr>
          <w:i/>
          <w:lang w:eastAsia="zh-CN"/>
        </w:rPr>
        <w:t xml:space="preserve">Запишите на доске время начала и окончания </w:t>
      </w:r>
      <w:r w:rsidR="009D56BD">
        <w:rPr>
          <w:i/>
          <w:lang w:eastAsia="zh-CN"/>
        </w:rPr>
        <w:t>апробации</w:t>
      </w:r>
      <w:r w:rsidRPr="0027630A">
        <w:rPr>
          <w:i/>
          <w:lang w:eastAsia="zh-CN"/>
        </w:rPr>
        <w:t xml:space="preserve">. </w:t>
      </w:r>
    </w:p>
    <w:p w:rsidR="00EF418B" w:rsidRPr="0027630A" w:rsidRDefault="00EF418B" w:rsidP="00EF418B">
      <w:pPr>
        <w:rPr>
          <w:i/>
          <w:lang w:eastAsia="zh-CN"/>
        </w:rPr>
      </w:pPr>
      <w:r w:rsidRPr="0027630A">
        <w:rPr>
          <w:i/>
          <w:lang w:eastAsia="zh-CN"/>
        </w:rPr>
        <w:t xml:space="preserve">Время, отведенное на инструктаж, в общее время </w:t>
      </w:r>
      <w:r w:rsidR="009D56BD">
        <w:rPr>
          <w:i/>
          <w:lang w:eastAsia="zh-CN"/>
        </w:rPr>
        <w:t>апробации</w:t>
      </w:r>
      <w:r w:rsidRPr="0027630A">
        <w:rPr>
          <w:i/>
          <w:lang w:eastAsia="zh-CN"/>
        </w:rPr>
        <w:t xml:space="preserve"> не включается.</w:t>
      </w:r>
    </w:p>
    <w:p w:rsidR="00EF418B" w:rsidRPr="00405799" w:rsidRDefault="00EF418B" w:rsidP="00EF418B">
      <w:pPr>
        <w:rPr>
          <w:rFonts w:eastAsia="Times New Roman"/>
          <w:b/>
          <w:lang w:eastAsia="zh-CN"/>
        </w:rPr>
      </w:pPr>
      <w:r w:rsidRPr="00405799">
        <w:rPr>
          <w:b/>
          <w:lang w:eastAsia="zh-CN"/>
        </w:rPr>
        <w:t>Не забывайте переносить ответы из черновика в бланк ответов.</w:t>
      </w:r>
      <w:r w:rsidRPr="00405799">
        <w:rPr>
          <w:rFonts w:eastAsia="Times New Roman"/>
          <w:b/>
          <w:lang w:eastAsia="zh-CN"/>
        </w:rPr>
        <w:t xml:space="preserve"> Вы можете приступать к выполнению заданий. </w:t>
      </w:r>
    </w:p>
    <w:p w:rsidR="00EF418B" w:rsidRDefault="00EF418B" w:rsidP="00EF418B">
      <w:pPr>
        <w:rPr>
          <w:b/>
          <w:lang w:eastAsia="zh-CN"/>
        </w:rPr>
      </w:pPr>
      <w:r w:rsidRPr="00405799">
        <w:rPr>
          <w:b/>
          <w:lang w:eastAsia="zh-CN"/>
        </w:rPr>
        <w:t>Желаем удачи!</w:t>
      </w:r>
    </w:p>
    <w:p w:rsidR="00EF418B" w:rsidRPr="0027630A" w:rsidRDefault="00EF418B" w:rsidP="00EF418B">
      <w:pPr>
        <w:rPr>
          <w:i/>
          <w:lang w:eastAsia="zh-CN"/>
        </w:rPr>
      </w:pPr>
      <w:r w:rsidRPr="0027630A">
        <w:rPr>
          <w:i/>
          <w:lang w:eastAsia="zh-CN"/>
        </w:rPr>
        <w:t xml:space="preserve">За 30 минут до окончания </w:t>
      </w:r>
      <w:r w:rsidR="009D56BD">
        <w:rPr>
          <w:i/>
          <w:lang w:eastAsia="zh-CN"/>
        </w:rPr>
        <w:t>апробации</w:t>
      </w:r>
      <w:r w:rsidRPr="0027630A">
        <w:rPr>
          <w:i/>
          <w:lang w:eastAsia="zh-CN"/>
        </w:rPr>
        <w:t xml:space="preserve"> необходимо объявить</w:t>
      </w:r>
    </w:p>
    <w:p w:rsidR="00EF418B" w:rsidRPr="00405799" w:rsidRDefault="00EF418B" w:rsidP="00EF418B">
      <w:pPr>
        <w:rPr>
          <w:b/>
          <w:lang w:eastAsia="zh-CN"/>
        </w:rPr>
      </w:pPr>
      <w:r w:rsidRPr="00405799">
        <w:rPr>
          <w:b/>
          <w:lang w:eastAsia="zh-CN"/>
        </w:rPr>
        <w:t xml:space="preserve">До окончания </w:t>
      </w:r>
      <w:r w:rsidR="009D56BD">
        <w:rPr>
          <w:b/>
          <w:lang w:eastAsia="zh-CN"/>
        </w:rPr>
        <w:t>апробации</w:t>
      </w:r>
      <w:r w:rsidRPr="00405799">
        <w:rPr>
          <w:b/>
          <w:lang w:eastAsia="zh-CN"/>
        </w:rPr>
        <w:t xml:space="preserve"> осталось 30 минут. </w:t>
      </w:r>
    </w:p>
    <w:p w:rsidR="00EF418B" w:rsidRPr="00405799" w:rsidRDefault="00EF418B" w:rsidP="00EF418B">
      <w:pPr>
        <w:rPr>
          <w:b/>
          <w:lang w:eastAsia="zh-CN"/>
        </w:rPr>
      </w:pPr>
      <w:r w:rsidRPr="00405799">
        <w:rPr>
          <w:b/>
          <w:lang w:eastAsia="zh-CN"/>
        </w:rPr>
        <w:t>Не забывайте переносить ответы из текста работы и черновика в бланки ответов.</w:t>
      </w:r>
    </w:p>
    <w:p w:rsidR="00EF418B" w:rsidRPr="0027630A" w:rsidRDefault="00EF418B" w:rsidP="00EF418B">
      <w:pPr>
        <w:rPr>
          <w:i/>
          <w:lang w:eastAsia="zh-CN"/>
        </w:rPr>
      </w:pPr>
      <w:r w:rsidRPr="0027630A">
        <w:rPr>
          <w:i/>
          <w:lang w:eastAsia="zh-CN"/>
        </w:rPr>
        <w:t xml:space="preserve">За 5 минут до окончания </w:t>
      </w:r>
      <w:r w:rsidR="009D56BD">
        <w:rPr>
          <w:i/>
          <w:lang w:eastAsia="zh-CN"/>
        </w:rPr>
        <w:t>апробации</w:t>
      </w:r>
      <w:r w:rsidRPr="0027630A">
        <w:rPr>
          <w:i/>
          <w:lang w:eastAsia="zh-CN"/>
        </w:rPr>
        <w:t xml:space="preserve"> необходимо объявить</w:t>
      </w:r>
    </w:p>
    <w:p w:rsidR="00EF418B" w:rsidRPr="00405799" w:rsidRDefault="00EF418B" w:rsidP="00EF418B">
      <w:pPr>
        <w:rPr>
          <w:rFonts w:eastAsia="Times New Roman"/>
          <w:b/>
          <w:lang w:eastAsia="zh-CN"/>
        </w:rPr>
      </w:pPr>
      <w:r w:rsidRPr="00405799">
        <w:rPr>
          <w:b/>
          <w:lang w:eastAsia="zh-CN"/>
        </w:rPr>
        <w:t xml:space="preserve">До окончания </w:t>
      </w:r>
      <w:r w:rsidR="009D56BD">
        <w:rPr>
          <w:b/>
          <w:lang w:eastAsia="zh-CN"/>
        </w:rPr>
        <w:t>апробации</w:t>
      </w:r>
      <w:r w:rsidRPr="00405799">
        <w:rPr>
          <w:b/>
          <w:lang w:eastAsia="zh-CN"/>
        </w:rPr>
        <w:t xml:space="preserve"> осталось 5 минут. </w:t>
      </w:r>
      <w:r w:rsidRPr="00405799">
        <w:rPr>
          <w:rFonts w:eastAsia="Times New Roman"/>
          <w:b/>
          <w:lang w:eastAsia="zh-CN"/>
        </w:rPr>
        <w:t>Проверьте, все ли ответы вы перенесли из КИМ и черновиков в бланки ответов.</w:t>
      </w:r>
    </w:p>
    <w:p w:rsidR="00EF418B" w:rsidRPr="00405799" w:rsidRDefault="00EF418B" w:rsidP="00EF418B">
      <w:pPr>
        <w:rPr>
          <w:b/>
          <w:lang w:eastAsia="zh-CN"/>
        </w:rPr>
      </w:pPr>
      <w:r w:rsidRPr="00405799">
        <w:rPr>
          <w:b/>
          <w:lang w:eastAsia="zh-CN"/>
        </w:rPr>
        <w:t>Досрочная сдача материалов прекращена.</w:t>
      </w:r>
    </w:p>
    <w:p w:rsidR="00EF418B" w:rsidRPr="0027630A" w:rsidRDefault="00EF418B" w:rsidP="00EF418B">
      <w:pPr>
        <w:rPr>
          <w:i/>
          <w:lang w:eastAsia="zh-CN"/>
        </w:rPr>
      </w:pPr>
      <w:r w:rsidRPr="0027630A">
        <w:rPr>
          <w:i/>
          <w:lang w:eastAsia="zh-CN"/>
        </w:rPr>
        <w:t>По окончани</w:t>
      </w:r>
      <w:r>
        <w:rPr>
          <w:i/>
          <w:lang w:eastAsia="zh-CN"/>
        </w:rPr>
        <w:t>и</w:t>
      </w:r>
      <w:r w:rsidRPr="0027630A">
        <w:rPr>
          <w:i/>
          <w:lang w:eastAsia="zh-CN"/>
        </w:rPr>
        <w:t xml:space="preserve"> времени </w:t>
      </w:r>
      <w:r w:rsidR="00413E1E">
        <w:rPr>
          <w:i/>
          <w:lang w:eastAsia="zh-CN"/>
        </w:rPr>
        <w:t>апробац</w:t>
      </w:r>
      <w:r w:rsidR="009D56BD">
        <w:rPr>
          <w:i/>
          <w:lang w:eastAsia="zh-CN"/>
        </w:rPr>
        <w:t>ии</w:t>
      </w:r>
      <w:r w:rsidRPr="0027630A">
        <w:rPr>
          <w:i/>
          <w:lang w:eastAsia="zh-CN"/>
        </w:rPr>
        <w:t xml:space="preserve"> объявить:</w:t>
      </w:r>
    </w:p>
    <w:p w:rsidR="00EF418B" w:rsidRPr="00405799" w:rsidRDefault="009D56BD" w:rsidP="00EF418B">
      <w:pPr>
        <w:rPr>
          <w:b/>
          <w:lang w:eastAsia="zh-CN"/>
        </w:rPr>
      </w:pPr>
      <w:r>
        <w:rPr>
          <w:b/>
          <w:lang w:eastAsia="zh-CN"/>
        </w:rPr>
        <w:t>Апробация</w:t>
      </w:r>
      <w:r w:rsidR="00EF418B" w:rsidRPr="00405799">
        <w:rPr>
          <w:b/>
          <w:lang w:eastAsia="zh-CN"/>
        </w:rPr>
        <w:t xml:space="preserve"> окончен</w:t>
      </w:r>
      <w:r>
        <w:rPr>
          <w:b/>
          <w:lang w:eastAsia="zh-CN"/>
        </w:rPr>
        <w:t>а</w:t>
      </w:r>
      <w:r w:rsidR="00EF418B" w:rsidRPr="00405799">
        <w:rPr>
          <w:b/>
          <w:lang w:eastAsia="zh-CN"/>
        </w:rPr>
        <w:t>. Положите на край стола свои бланки, КИМ и черновики.</w:t>
      </w:r>
    </w:p>
    <w:p w:rsidR="00EF418B" w:rsidRPr="0027630A" w:rsidRDefault="00EF418B" w:rsidP="008A14FC">
      <w:pPr>
        <w:ind w:firstLine="708"/>
        <w:jc w:val="both"/>
        <w:rPr>
          <w:i/>
          <w:lang w:eastAsia="zh-CN"/>
        </w:rPr>
      </w:pPr>
      <w:r w:rsidRPr="0027630A">
        <w:rPr>
          <w:i/>
          <w:lang w:eastAsia="zh-CN"/>
        </w:rPr>
        <w:t>Организаторы осуществляют сбор материалов</w:t>
      </w:r>
      <w:r w:rsidR="008A14FC" w:rsidRPr="008A14FC">
        <w:rPr>
          <w:i/>
          <w:lang w:eastAsia="zh-CN"/>
        </w:rPr>
        <w:t xml:space="preserve"> и заполняют Ведомость ППЭ-05-02</w:t>
      </w:r>
      <w:r w:rsidRPr="0027630A">
        <w:rPr>
          <w:i/>
          <w:lang w:eastAsia="zh-CN"/>
        </w:rPr>
        <w:t>.</w:t>
      </w:r>
      <w:r w:rsidR="006E6FAA">
        <w:rPr>
          <w:i/>
          <w:lang w:eastAsia="zh-CN"/>
        </w:rPr>
        <w:t xml:space="preserve"> Бланки необходимо собирать комплектами по участникам, дополнительные бланки ответов должны лежать сразу за основными бланками ответов комплекта.</w:t>
      </w:r>
    </w:p>
    <w:p w:rsidR="008A14FC" w:rsidRPr="00DD6EFC" w:rsidRDefault="008A14FC">
      <w:pPr>
        <w:ind w:firstLine="708"/>
        <w:jc w:val="both"/>
      </w:pPr>
    </w:p>
    <w:sectPr w:rsidR="008A14FC" w:rsidRPr="00DD6EF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F2" w:rsidRDefault="00D84CF2" w:rsidP="00C05646">
      <w:pPr>
        <w:spacing w:after="0" w:line="240" w:lineRule="auto"/>
      </w:pPr>
      <w:r>
        <w:separator/>
      </w:r>
    </w:p>
  </w:endnote>
  <w:endnote w:type="continuationSeparator" w:id="0">
    <w:p w:rsidR="00D84CF2" w:rsidRDefault="00D84CF2" w:rsidP="00C0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16856"/>
      <w:docPartObj>
        <w:docPartGallery w:val="Page Numbers (Bottom of Page)"/>
        <w:docPartUnique/>
      </w:docPartObj>
    </w:sdtPr>
    <w:sdtEndPr/>
    <w:sdtContent>
      <w:p w:rsidR="003D08D0" w:rsidRDefault="003D08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ABC">
          <w:rPr>
            <w:noProof/>
          </w:rPr>
          <w:t>7</w:t>
        </w:r>
        <w:r>
          <w:fldChar w:fldCharType="end"/>
        </w:r>
      </w:p>
    </w:sdtContent>
  </w:sdt>
  <w:p w:rsidR="003D08D0" w:rsidRDefault="003D08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F2" w:rsidRDefault="00D84CF2" w:rsidP="00C05646">
      <w:pPr>
        <w:spacing w:after="0" w:line="240" w:lineRule="auto"/>
      </w:pPr>
      <w:r>
        <w:separator/>
      </w:r>
    </w:p>
  </w:footnote>
  <w:footnote w:type="continuationSeparator" w:id="0">
    <w:p w:rsidR="00D84CF2" w:rsidRDefault="00D84CF2" w:rsidP="00C0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5A2982"/>
    <w:lvl w:ilvl="0">
      <w:start w:val="1"/>
      <w:numFmt w:val="bullet"/>
      <w:pStyle w:val="a"/>
      <w:lvlText w:val="–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D082406"/>
    <w:multiLevelType w:val="hybridMultilevel"/>
    <w:tmpl w:val="6C94E2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9023D6"/>
    <w:multiLevelType w:val="hybridMultilevel"/>
    <w:tmpl w:val="F34653DE"/>
    <w:lvl w:ilvl="0" w:tplc="AFA494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B63C04"/>
    <w:multiLevelType w:val="hybridMultilevel"/>
    <w:tmpl w:val="408CB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4622"/>
    <w:multiLevelType w:val="hybridMultilevel"/>
    <w:tmpl w:val="99862724"/>
    <w:lvl w:ilvl="0" w:tplc="AFA494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AC26D6"/>
    <w:multiLevelType w:val="hybridMultilevel"/>
    <w:tmpl w:val="47A87B24"/>
    <w:lvl w:ilvl="0" w:tplc="85B60C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70BD"/>
    <w:multiLevelType w:val="hybridMultilevel"/>
    <w:tmpl w:val="8C74CA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A1003B"/>
    <w:multiLevelType w:val="hybridMultilevel"/>
    <w:tmpl w:val="E8A6AE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C7222D"/>
    <w:multiLevelType w:val="hybridMultilevel"/>
    <w:tmpl w:val="9E6881FC"/>
    <w:lvl w:ilvl="0" w:tplc="AFA49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22D30"/>
    <w:multiLevelType w:val="hybridMultilevel"/>
    <w:tmpl w:val="F200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24D68"/>
    <w:multiLevelType w:val="hybridMultilevel"/>
    <w:tmpl w:val="909890DA"/>
    <w:lvl w:ilvl="0" w:tplc="85B60C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71E3F"/>
    <w:multiLevelType w:val="hybridMultilevel"/>
    <w:tmpl w:val="2C786D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3B"/>
    <w:rsid w:val="00067581"/>
    <w:rsid w:val="00097600"/>
    <w:rsid w:val="000C21F1"/>
    <w:rsid w:val="00166C82"/>
    <w:rsid w:val="00183BCE"/>
    <w:rsid w:val="001D24EB"/>
    <w:rsid w:val="001D325D"/>
    <w:rsid w:val="00215608"/>
    <w:rsid w:val="0025582E"/>
    <w:rsid w:val="00270BF6"/>
    <w:rsid w:val="00307D08"/>
    <w:rsid w:val="003D08D0"/>
    <w:rsid w:val="00413E1E"/>
    <w:rsid w:val="00416391"/>
    <w:rsid w:val="004442D2"/>
    <w:rsid w:val="004D6678"/>
    <w:rsid w:val="005436DE"/>
    <w:rsid w:val="0055293B"/>
    <w:rsid w:val="00606CF1"/>
    <w:rsid w:val="00670264"/>
    <w:rsid w:val="006E6FAA"/>
    <w:rsid w:val="00700258"/>
    <w:rsid w:val="00706911"/>
    <w:rsid w:val="007853BC"/>
    <w:rsid w:val="007B7F32"/>
    <w:rsid w:val="0083378D"/>
    <w:rsid w:val="00851CC1"/>
    <w:rsid w:val="008559BD"/>
    <w:rsid w:val="00857A6E"/>
    <w:rsid w:val="008A14FC"/>
    <w:rsid w:val="00921DD1"/>
    <w:rsid w:val="00995155"/>
    <w:rsid w:val="009D56BD"/>
    <w:rsid w:val="00A20F87"/>
    <w:rsid w:val="00A372CB"/>
    <w:rsid w:val="00AA0ABC"/>
    <w:rsid w:val="00B8433B"/>
    <w:rsid w:val="00BB5B75"/>
    <w:rsid w:val="00C05646"/>
    <w:rsid w:val="00C56F42"/>
    <w:rsid w:val="00CB75B9"/>
    <w:rsid w:val="00CD423A"/>
    <w:rsid w:val="00D15AE1"/>
    <w:rsid w:val="00D3522C"/>
    <w:rsid w:val="00D84CF2"/>
    <w:rsid w:val="00DD6EFC"/>
    <w:rsid w:val="00E239C0"/>
    <w:rsid w:val="00E31862"/>
    <w:rsid w:val="00E6237A"/>
    <w:rsid w:val="00EF418B"/>
    <w:rsid w:val="00F63535"/>
    <w:rsid w:val="00F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61D37-8F91-49B6-A81A-11DC8BFB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84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5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55293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84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0"/>
    <w:link w:val="a7"/>
    <w:uiPriority w:val="99"/>
    <w:semiHidden/>
    <w:unhideWhenUsed/>
    <w:rsid w:val="00DD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D6EFC"/>
    <w:rPr>
      <w:rFonts w:ascii="Segoe UI" w:hAnsi="Segoe UI" w:cs="Segoe UI"/>
      <w:sz w:val="18"/>
      <w:szCs w:val="18"/>
    </w:rPr>
  </w:style>
  <w:style w:type="paragraph" w:styleId="a8">
    <w:name w:val="TOC Heading"/>
    <w:basedOn w:val="1"/>
    <w:next w:val="a0"/>
    <w:uiPriority w:val="39"/>
    <w:unhideWhenUsed/>
    <w:qFormat/>
    <w:rsid w:val="00DD6EFC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DD6EFC"/>
    <w:pPr>
      <w:spacing w:after="100"/>
    </w:pPr>
  </w:style>
  <w:style w:type="character" w:styleId="a9">
    <w:name w:val="Hyperlink"/>
    <w:basedOn w:val="a1"/>
    <w:uiPriority w:val="99"/>
    <w:unhideWhenUsed/>
    <w:rsid w:val="00DD6EFC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qFormat/>
    <w:rsid w:val="00EF418B"/>
    <w:pPr>
      <w:numPr>
        <w:numId w:val="5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a">
    <w:name w:val="header"/>
    <w:basedOn w:val="a0"/>
    <w:link w:val="ab"/>
    <w:uiPriority w:val="99"/>
    <w:unhideWhenUsed/>
    <w:rsid w:val="00C0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05646"/>
  </w:style>
  <w:style w:type="paragraph" w:styleId="ac">
    <w:name w:val="footer"/>
    <w:basedOn w:val="a0"/>
    <w:link w:val="ad"/>
    <w:uiPriority w:val="99"/>
    <w:unhideWhenUsed/>
    <w:rsid w:val="00C0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0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7761-E570-4B60-BEAE-ABAC51EF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14</Pages>
  <Words>3543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Бублик Надежда Ивановна</cp:lastModifiedBy>
  <cp:revision>17</cp:revision>
  <cp:lastPrinted>2020-11-17T15:04:00Z</cp:lastPrinted>
  <dcterms:created xsi:type="dcterms:W3CDTF">2020-11-17T10:03:00Z</dcterms:created>
  <dcterms:modified xsi:type="dcterms:W3CDTF">2020-11-23T08:49:00Z</dcterms:modified>
</cp:coreProperties>
</file>