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2B" w:rsidRPr="00F07F7C" w:rsidRDefault="001E2F2B" w:rsidP="001E2F2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07F7C">
        <w:rPr>
          <w:b/>
          <w:sz w:val="28"/>
          <w:szCs w:val="28"/>
        </w:rPr>
        <w:t xml:space="preserve">Рекомендации по вводу учебников из Федерального перечня </w:t>
      </w:r>
    </w:p>
    <w:p w:rsidR="007A2CB6" w:rsidRPr="007A2CB6" w:rsidRDefault="007A2CB6" w:rsidP="009A5845">
      <w:pPr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Изменения в ИС Параграф внесены в соответствии с д</w:t>
      </w:r>
      <w:r w:rsidRPr="007A2CB6">
        <w:rPr>
          <w:rFonts w:ascii="Times New Roman" w:hAnsi="Times New Roman" w:cs="Times New Roman"/>
          <w:sz w:val="24"/>
        </w:rPr>
        <w:t>ействующи</w:t>
      </w:r>
      <w:r>
        <w:rPr>
          <w:rFonts w:ascii="Times New Roman" w:hAnsi="Times New Roman" w:cs="Times New Roman"/>
          <w:sz w:val="24"/>
        </w:rPr>
        <w:t>м</w:t>
      </w:r>
      <w:r w:rsidRPr="007A2CB6">
        <w:rPr>
          <w:rFonts w:ascii="Times New Roman" w:hAnsi="Times New Roman" w:cs="Times New Roman"/>
          <w:sz w:val="24"/>
        </w:rPr>
        <w:t xml:space="preserve"> в настоящее время приказом Минпросвещения РФ от 20.12.2020 № 254 (редакция от 23.12.2020</w:t>
      </w:r>
      <w:r w:rsidR="00F07F7C">
        <w:rPr>
          <w:rFonts w:ascii="Times New Roman" w:hAnsi="Times New Roman" w:cs="Times New Roman"/>
          <w:sz w:val="24"/>
        </w:rPr>
        <w:t xml:space="preserve"> приказ</w:t>
      </w:r>
      <w:r>
        <w:rPr>
          <w:rFonts w:ascii="Times New Roman" w:hAnsi="Times New Roman" w:cs="Times New Roman"/>
          <w:sz w:val="24"/>
        </w:rPr>
        <w:t xml:space="preserve"> № </w:t>
      </w:r>
      <w:r w:rsidRPr="007A2CB6">
        <w:rPr>
          <w:rFonts w:ascii="Times New Roman" w:hAnsi="Times New Roman" w:cs="Times New Roman"/>
          <w:sz w:val="24"/>
        </w:rPr>
        <w:t xml:space="preserve">766). </w:t>
      </w:r>
      <w:r>
        <w:rPr>
          <w:rFonts w:ascii="Times New Roman" w:hAnsi="Times New Roman" w:cs="Times New Roman"/>
          <w:sz w:val="24"/>
        </w:rPr>
        <w:t>В соответствии с этим приказом в ИС Параграф внесен новый перечень учебников. Учебники, выбранные ранее из старого перечня удалены, т.к их номера не соответствуют новым требованиям.</w:t>
      </w:r>
    </w:p>
    <w:p w:rsidR="00D631C9" w:rsidRPr="004C02F6" w:rsidRDefault="00D631C9" w:rsidP="009A5845">
      <w:pPr>
        <w:spacing w:after="120"/>
        <w:jc w:val="both"/>
        <w:rPr>
          <w:sz w:val="24"/>
          <w:szCs w:val="24"/>
        </w:rPr>
      </w:pPr>
      <w:r w:rsidRPr="004C02F6">
        <w:rPr>
          <w:sz w:val="24"/>
          <w:szCs w:val="24"/>
        </w:rPr>
        <w:t>Для корректной работы отчета по обеспеченности учебниками необходимо:</w:t>
      </w:r>
    </w:p>
    <w:p w:rsidR="00D631C9" w:rsidRPr="004C02F6" w:rsidRDefault="00D631C9" w:rsidP="009A5845">
      <w:pPr>
        <w:pStyle w:val="a3"/>
        <w:numPr>
          <w:ilvl w:val="0"/>
          <w:numId w:val="1"/>
        </w:numPr>
        <w:spacing w:line="240" w:lineRule="auto"/>
        <w:ind w:left="357" w:hanging="357"/>
        <w:jc w:val="both"/>
        <w:rPr>
          <w:sz w:val="24"/>
          <w:szCs w:val="24"/>
        </w:rPr>
      </w:pPr>
      <w:r w:rsidRPr="004C02F6">
        <w:rPr>
          <w:sz w:val="24"/>
          <w:szCs w:val="24"/>
        </w:rPr>
        <w:t>В приложении «Материально-технические и информационные ресурсы» в разделе «Печатные информационные ресурсы» выбрать из Федерального перечня все учебники.</w:t>
      </w:r>
    </w:p>
    <w:p w:rsidR="00D631C9" w:rsidRDefault="00D631C9" w:rsidP="009A5845">
      <w:pPr>
        <w:pStyle w:val="a3"/>
        <w:numPr>
          <w:ilvl w:val="0"/>
          <w:numId w:val="1"/>
        </w:numPr>
        <w:spacing w:line="240" w:lineRule="auto"/>
        <w:ind w:left="357" w:hanging="357"/>
        <w:jc w:val="both"/>
        <w:rPr>
          <w:sz w:val="24"/>
          <w:szCs w:val="24"/>
        </w:rPr>
      </w:pPr>
      <w:r w:rsidRPr="004C02F6">
        <w:rPr>
          <w:sz w:val="24"/>
          <w:szCs w:val="24"/>
        </w:rPr>
        <w:t>В приложении «Образовательные программы и учебные планы» для каждого учебного плана общего образования сформировать учебно-методический комплекс (УМК) в части учебников.</w:t>
      </w:r>
    </w:p>
    <w:p w:rsidR="00D631C9" w:rsidRPr="00F07F7C" w:rsidRDefault="00D631C9" w:rsidP="00DA305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002DF1">
        <w:rPr>
          <w:rFonts w:ascii="Times New Roman" w:hAnsi="Times New Roman" w:cs="Times New Roman"/>
          <w:b/>
          <w:sz w:val="24"/>
        </w:rPr>
        <w:t>Новый перечень доступен для работы как в толстом, так и в тонком клиенте.</w:t>
      </w:r>
      <w:r w:rsidRPr="00F07F7C">
        <w:rPr>
          <w:rFonts w:ascii="Times New Roman" w:hAnsi="Times New Roman" w:cs="Times New Roman"/>
          <w:sz w:val="24"/>
        </w:rPr>
        <w:t xml:space="preserve"> Для выбора учебников используется приложение «Материально технические и информационные ресурсы</w:t>
      </w:r>
      <w:r w:rsidR="00DA305B">
        <w:rPr>
          <w:rFonts w:ascii="Times New Roman" w:hAnsi="Times New Roman" w:cs="Times New Roman"/>
          <w:sz w:val="24"/>
        </w:rPr>
        <w:t>.</w:t>
      </w:r>
    </w:p>
    <w:p w:rsidR="00D631C9" w:rsidRPr="00DA305B" w:rsidRDefault="00D631C9" w:rsidP="00D631C9">
      <w:pPr>
        <w:jc w:val="both"/>
        <w:rPr>
          <w:b/>
          <w:sz w:val="24"/>
          <w:szCs w:val="24"/>
          <w:u w:val="single"/>
        </w:rPr>
      </w:pPr>
      <w:r w:rsidRPr="00DA305B">
        <w:rPr>
          <w:b/>
          <w:sz w:val="24"/>
          <w:szCs w:val="24"/>
          <w:u w:val="single"/>
        </w:rPr>
        <w:t>Выбор учебников из Федерального перечня в ИС Параграф</w:t>
      </w:r>
    </w:p>
    <w:p w:rsidR="00D631C9" w:rsidRPr="004C02F6" w:rsidRDefault="00D631C9" w:rsidP="00D631C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C02F6">
        <w:rPr>
          <w:sz w:val="24"/>
          <w:szCs w:val="24"/>
        </w:rPr>
        <w:t xml:space="preserve">Открыть </w:t>
      </w:r>
      <w:r w:rsidR="00DA305B">
        <w:rPr>
          <w:sz w:val="24"/>
          <w:szCs w:val="24"/>
        </w:rPr>
        <w:t xml:space="preserve">в Параграфе </w:t>
      </w:r>
      <w:r w:rsidRPr="004C02F6">
        <w:rPr>
          <w:sz w:val="24"/>
          <w:szCs w:val="24"/>
        </w:rPr>
        <w:t>приложение «Материально-технические и информационные ресурсы» и выделить раздел «Печатные информационные ресурсы» в дереве объектов. При этом будет доступна кнопка «Добавить из ФПУ».</w:t>
      </w:r>
    </w:p>
    <w:p w:rsidR="00D631C9" w:rsidRPr="004C02F6" w:rsidRDefault="00A54755" w:rsidP="00D631C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653741" cy="1628455"/>
            <wp:effectExtent l="19050" t="19050" r="23495" b="101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8"/>
                    <a:stretch/>
                  </pic:blipFill>
                  <pic:spPr bwMode="auto">
                    <a:xfrm>
                      <a:off x="0" y="0"/>
                      <a:ext cx="5653741" cy="162845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1C9" w:rsidRDefault="00D631C9" w:rsidP="00D631C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C02F6">
        <w:rPr>
          <w:sz w:val="24"/>
          <w:szCs w:val="24"/>
        </w:rPr>
        <w:t xml:space="preserve">С помощью этой кнопки открывается окно для </w:t>
      </w:r>
      <w:r w:rsidR="00DA305B">
        <w:rPr>
          <w:sz w:val="24"/>
          <w:szCs w:val="24"/>
        </w:rPr>
        <w:t>добавления</w:t>
      </w:r>
      <w:r w:rsidRPr="004C02F6">
        <w:rPr>
          <w:sz w:val="24"/>
          <w:szCs w:val="24"/>
        </w:rPr>
        <w:t xml:space="preserve"> учебников из Федерального перечня </w:t>
      </w:r>
      <w:r w:rsidR="00A54755">
        <w:rPr>
          <w:sz w:val="24"/>
          <w:szCs w:val="24"/>
        </w:rPr>
        <w:t>следующего вида</w:t>
      </w:r>
      <w:r w:rsidR="00DA305B">
        <w:rPr>
          <w:sz w:val="24"/>
          <w:szCs w:val="24"/>
        </w:rPr>
        <w:t>.</w:t>
      </w:r>
    </w:p>
    <w:p w:rsidR="00A54755" w:rsidRDefault="00A54755" w:rsidP="00A54755">
      <w:pPr>
        <w:pStyle w:val="a3"/>
        <w:ind w:left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791200" cy="2015622"/>
            <wp:effectExtent l="19050" t="19050" r="19050" b="2286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0156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26A68" w:rsidRPr="00626A68" w:rsidRDefault="00626A68" w:rsidP="00A54755">
      <w:pPr>
        <w:pStyle w:val="a3"/>
        <w:ind w:left="0"/>
        <w:jc w:val="both"/>
        <w:rPr>
          <w:b/>
          <w:color w:val="FF0000"/>
          <w:sz w:val="24"/>
          <w:szCs w:val="24"/>
        </w:rPr>
      </w:pPr>
      <w:r w:rsidRPr="00626A68">
        <w:rPr>
          <w:b/>
          <w:color w:val="FF0000"/>
          <w:sz w:val="24"/>
          <w:szCs w:val="24"/>
          <w:u w:val="single"/>
        </w:rPr>
        <w:t>Обратите внимание,</w:t>
      </w:r>
      <w:r w:rsidRPr="00626A68">
        <w:rPr>
          <w:b/>
          <w:color w:val="FF0000"/>
          <w:sz w:val="24"/>
          <w:szCs w:val="24"/>
        </w:rPr>
        <w:t xml:space="preserve"> что новый перечень доступен на вкладке Год утверждения 2021.</w:t>
      </w:r>
    </w:p>
    <w:p w:rsidR="00D631C9" w:rsidRDefault="00A54755" w:rsidP="00DA3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Для выбора учебников используется первый столбец, </w:t>
      </w:r>
      <w:r w:rsidR="00B6428C">
        <w:rPr>
          <w:b/>
          <w:sz w:val="24"/>
          <w:szCs w:val="24"/>
        </w:rPr>
        <w:t>простав</w:t>
      </w:r>
      <w:r w:rsidR="00B6428C" w:rsidRPr="00B6428C">
        <w:rPr>
          <w:b/>
          <w:sz w:val="24"/>
          <w:szCs w:val="24"/>
        </w:rPr>
        <w:t>ьте</w:t>
      </w:r>
      <w:r w:rsidRPr="00B6428C">
        <w:rPr>
          <w:b/>
          <w:sz w:val="24"/>
          <w:szCs w:val="24"/>
        </w:rPr>
        <w:t xml:space="preserve"> «галочки» </w:t>
      </w:r>
      <w:r>
        <w:rPr>
          <w:sz w:val="24"/>
          <w:szCs w:val="24"/>
        </w:rPr>
        <w:t xml:space="preserve">для учебников и </w:t>
      </w:r>
      <w:r w:rsidRPr="00B6428C">
        <w:rPr>
          <w:b/>
          <w:sz w:val="24"/>
          <w:szCs w:val="24"/>
        </w:rPr>
        <w:t>выполните щелчок на кнопке «Добавить».</w:t>
      </w:r>
    </w:p>
    <w:p w:rsidR="00FC6786" w:rsidRPr="004C02F6" w:rsidRDefault="00FC6786" w:rsidP="00B642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таблицы можно </w:t>
      </w:r>
      <w:r w:rsidRPr="00B6428C">
        <w:rPr>
          <w:b/>
          <w:sz w:val="24"/>
          <w:szCs w:val="24"/>
          <w:u w:val="single"/>
        </w:rPr>
        <w:t>отсор</w:t>
      </w:r>
      <w:r w:rsidR="009A35B4" w:rsidRPr="00B6428C">
        <w:rPr>
          <w:b/>
          <w:sz w:val="24"/>
          <w:szCs w:val="24"/>
          <w:u w:val="single"/>
        </w:rPr>
        <w:t>т</w:t>
      </w:r>
      <w:r w:rsidRPr="00B6428C">
        <w:rPr>
          <w:b/>
          <w:sz w:val="24"/>
          <w:szCs w:val="24"/>
          <w:u w:val="single"/>
        </w:rPr>
        <w:t>ир</w:t>
      </w:r>
      <w:r w:rsidR="009A35B4" w:rsidRPr="00B6428C">
        <w:rPr>
          <w:b/>
          <w:sz w:val="24"/>
          <w:szCs w:val="24"/>
          <w:u w:val="single"/>
        </w:rPr>
        <w:t>о</w:t>
      </w:r>
      <w:r w:rsidRPr="00B6428C">
        <w:rPr>
          <w:b/>
          <w:sz w:val="24"/>
          <w:szCs w:val="24"/>
          <w:u w:val="single"/>
        </w:rPr>
        <w:t>вать</w:t>
      </w:r>
      <w:r>
        <w:rPr>
          <w:sz w:val="24"/>
          <w:szCs w:val="24"/>
        </w:rPr>
        <w:t xml:space="preserve"> по любому полю</w:t>
      </w:r>
      <w:r w:rsidR="00B6428C">
        <w:rPr>
          <w:sz w:val="24"/>
          <w:szCs w:val="24"/>
        </w:rPr>
        <w:t>,</w:t>
      </w:r>
      <w:r>
        <w:rPr>
          <w:sz w:val="24"/>
          <w:szCs w:val="24"/>
        </w:rPr>
        <w:t xml:space="preserve"> выполнив щелчок на </w:t>
      </w:r>
      <w:r w:rsidR="009A35B4">
        <w:rPr>
          <w:sz w:val="24"/>
          <w:szCs w:val="24"/>
        </w:rPr>
        <w:t xml:space="preserve">треугольник, который появляется при наведении курсора на заголовок столбца </w:t>
      </w:r>
      <w:r w:rsidR="009A35B4" w:rsidRPr="00B6428C">
        <w:rPr>
          <w:noProof/>
          <w:position w:val="-6"/>
          <w:sz w:val="24"/>
          <w:szCs w:val="24"/>
          <w:lang w:eastAsia="ru-RU"/>
        </w:rPr>
        <w:drawing>
          <wp:inline distT="0" distB="0" distL="0" distR="0">
            <wp:extent cx="788670" cy="197485"/>
            <wp:effectExtent l="19050" t="19050" r="11430" b="1206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974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B6428C">
        <w:rPr>
          <w:sz w:val="24"/>
          <w:szCs w:val="24"/>
        </w:rPr>
        <w:t xml:space="preserve"> </w:t>
      </w:r>
      <w:r w:rsidR="009A35B4">
        <w:rPr>
          <w:sz w:val="24"/>
          <w:szCs w:val="24"/>
        </w:rPr>
        <w:t>повторный щелчок изменит порядок сортировки.</w:t>
      </w:r>
    </w:p>
    <w:p w:rsidR="00D631C9" w:rsidRPr="004C02F6" w:rsidRDefault="00B6428C" w:rsidP="00B642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 w:rsidR="00D631C9" w:rsidRPr="00A54755">
        <w:rPr>
          <w:sz w:val="24"/>
          <w:szCs w:val="24"/>
        </w:rPr>
        <w:t>выбор</w:t>
      </w:r>
      <w:r>
        <w:rPr>
          <w:sz w:val="24"/>
          <w:szCs w:val="24"/>
        </w:rPr>
        <w:t>е</w:t>
      </w:r>
      <w:r w:rsidR="00D631C9" w:rsidRPr="00A54755">
        <w:rPr>
          <w:sz w:val="24"/>
          <w:szCs w:val="24"/>
        </w:rPr>
        <w:t xml:space="preserve"> учебников можно </w:t>
      </w:r>
      <w:r w:rsidR="00D631C9" w:rsidRPr="00B6428C">
        <w:rPr>
          <w:b/>
          <w:sz w:val="24"/>
          <w:szCs w:val="24"/>
          <w:u w:val="single"/>
        </w:rPr>
        <w:t>использовать фильтры</w:t>
      </w:r>
      <w:r w:rsidR="00D631C9" w:rsidRPr="00A54755">
        <w:rPr>
          <w:sz w:val="24"/>
          <w:szCs w:val="24"/>
        </w:rPr>
        <w:t xml:space="preserve"> по любому столбцу. Доступ </w:t>
      </w:r>
      <w:r>
        <w:rPr>
          <w:sz w:val="24"/>
          <w:szCs w:val="24"/>
        </w:rPr>
        <w:br/>
      </w:r>
      <w:r w:rsidR="00D631C9" w:rsidRPr="00A54755">
        <w:rPr>
          <w:sz w:val="24"/>
          <w:szCs w:val="24"/>
        </w:rPr>
        <w:t>к фильтру появляется при наведении курсора на заголовок столбца</w:t>
      </w:r>
      <w:r w:rsidR="00A54755">
        <w:rPr>
          <w:sz w:val="24"/>
          <w:szCs w:val="24"/>
        </w:rPr>
        <w:t>.</w:t>
      </w:r>
      <w:r w:rsidR="00FC6786">
        <w:rPr>
          <w:sz w:val="24"/>
          <w:szCs w:val="24"/>
        </w:rPr>
        <w:t xml:space="preserve"> </w:t>
      </w:r>
      <w:r w:rsidR="00D631C9" w:rsidRPr="004C02F6">
        <w:rPr>
          <w:sz w:val="24"/>
          <w:szCs w:val="24"/>
        </w:rPr>
        <w:t>После установки фильтр</w:t>
      </w:r>
      <w:r w:rsidR="00A54755">
        <w:rPr>
          <w:sz w:val="24"/>
          <w:szCs w:val="24"/>
        </w:rPr>
        <w:t>а</w:t>
      </w:r>
      <w:r w:rsidR="00D631C9" w:rsidRPr="004C02F6">
        <w:rPr>
          <w:sz w:val="24"/>
          <w:szCs w:val="24"/>
        </w:rPr>
        <w:t xml:space="preserve"> в нижней части окна отображается условие отбора</w:t>
      </w:r>
      <w:r>
        <w:rPr>
          <w:sz w:val="24"/>
          <w:szCs w:val="24"/>
        </w:rPr>
        <w:t>.</w:t>
      </w:r>
      <w:r w:rsidR="00D631C9" w:rsidRPr="004C02F6">
        <w:rPr>
          <w:sz w:val="24"/>
          <w:szCs w:val="24"/>
        </w:rPr>
        <w:t xml:space="preserve"> </w:t>
      </w:r>
    </w:p>
    <w:p w:rsidR="00D631C9" w:rsidRPr="004C02F6" w:rsidRDefault="00A54755" w:rsidP="00D631C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09083" cy="2061210"/>
            <wp:effectExtent l="19050" t="19050" r="15875" b="152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" t="1429" r="1"/>
                    <a:stretch/>
                  </pic:blipFill>
                  <pic:spPr bwMode="auto">
                    <a:xfrm>
                      <a:off x="0" y="0"/>
                      <a:ext cx="5910797" cy="20618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1C9" w:rsidRDefault="00D631C9" w:rsidP="00511CC4">
      <w:pPr>
        <w:jc w:val="center"/>
        <w:rPr>
          <w:sz w:val="24"/>
          <w:szCs w:val="24"/>
        </w:rPr>
      </w:pPr>
      <w:r w:rsidRPr="004C02F6">
        <w:rPr>
          <w:sz w:val="24"/>
          <w:szCs w:val="24"/>
        </w:rPr>
        <w:t>Для отмены фильтра используется флажок, находящийся рядом с условием фильтрации.</w:t>
      </w:r>
    </w:p>
    <w:p w:rsidR="00A54755" w:rsidRDefault="00A54755" w:rsidP="00B642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удобства работы можно также использовать верхнюю строку. При перетаскивании в эту строку любого заголовка </w:t>
      </w:r>
      <w:r w:rsidR="00FC6786">
        <w:rPr>
          <w:sz w:val="24"/>
          <w:szCs w:val="24"/>
        </w:rPr>
        <w:t xml:space="preserve">учебники </w:t>
      </w:r>
      <w:r w:rsidR="00FC6786" w:rsidRPr="00B6428C">
        <w:rPr>
          <w:b/>
          <w:sz w:val="24"/>
          <w:szCs w:val="24"/>
          <w:u w:val="single"/>
        </w:rPr>
        <w:t>группируются</w:t>
      </w:r>
      <w:r w:rsidR="00FC6786">
        <w:rPr>
          <w:sz w:val="24"/>
          <w:szCs w:val="24"/>
        </w:rPr>
        <w:t xml:space="preserve"> по выбранному полю. Примеры группировки </w:t>
      </w:r>
      <w:r w:rsidR="00B6428C">
        <w:rPr>
          <w:sz w:val="24"/>
          <w:szCs w:val="24"/>
        </w:rPr>
        <w:t xml:space="preserve">по параллели, типу и предмету </w:t>
      </w:r>
      <w:r w:rsidR="00FC6786">
        <w:rPr>
          <w:sz w:val="24"/>
          <w:szCs w:val="24"/>
        </w:rPr>
        <w:t>приведены на рисунке.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2577"/>
        <w:gridCol w:w="3550"/>
      </w:tblGrid>
      <w:tr w:rsidR="00A54755" w:rsidTr="00B6428C">
        <w:tc>
          <w:tcPr>
            <w:tcW w:w="3115" w:type="dxa"/>
          </w:tcPr>
          <w:p w:rsidR="00A54755" w:rsidRDefault="00A54755" w:rsidP="00D631C9">
            <w:pPr>
              <w:rPr>
                <w:sz w:val="24"/>
                <w:szCs w:val="24"/>
              </w:rPr>
            </w:pPr>
            <w:r w:rsidRPr="00B6428C">
              <w:rPr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object w:dxaOrig="3015" w:dyaOrig="30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152.25pt" o:ole="">
                  <v:imagedata r:id="rId11" o:title=""/>
                </v:shape>
                <o:OLEObject Type="Embed" ProgID="PBrush" ShapeID="_x0000_i1025" DrawAspect="Content" ObjectID="_1693057699" r:id="rId12"/>
              </w:object>
            </w:r>
          </w:p>
        </w:tc>
        <w:tc>
          <w:tcPr>
            <w:tcW w:w="3115" w:type="dxa"/>
          </w:tcPr>
          <w:p w:rsidR="00A54755" w:rsidRDefault="00B6428C" w:rsidP="00D631C9">
            <w:pPr>
              <w:rPr>
                <w:sz w:val="24"/>
                <w:szCs w:val="24"/>
              </w:rPr>
            </w:pPr>
            <w:r w:rsidRPr="00B6428C">
              <w:rPr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object w:dxaOrig="2355" w:dyaOrig="1935">
                <v:shape id="_x0000_i1026" type="#_x0000_t75" style="width:117pt;height:81.75pt" o:ole="">
                  <v:imagedata r:id="rId13" o:title="" cropbottom="10103f" cropleft="694f"/>
                </v:shape>
                <o:OLEObject Type="Embed" ProgID="PBrush" ShapeID="_x0000_i1026" DrawAspect="Content" ObjectID="_1693057700" r:id="rId14"/>
              </w:object>
            </w:r>
          </w:p>
        </w:tc>
        <w:tc>
          <w:tcPr>
            <w:tcW w:w="3115" w:type="dxa"/>
          </w:tcPr>
          <w:p w:rsidR="00A54755" w:rsidRDefault="00FC6786" w:rsidP="00D631C9">
            <w:pPr>
              <w:rPr>
                <w:sz w:val="24"/>
                <w:szCs w:val="24"/>
              </w:rPr>
            </w:pPr>
            <w:r w:rsidRPr="00B6428C">
              <w:rPr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object w:dxaOrig="3330" w:dyaOrig="2760">
                <v:shape id="_x0000_i1027" type="#_x0000_t75" style="width:166.5pt;height:138pt" o:ole="">
                  <v:imagedata r:id="rId15" o:title=""/>
                </v:shape>
                <o:OLEObject Type="Embed" ProgID="PBrush" ShapeID="_x0000_i1027" DrawAspect="Content" ObjectID="_1693057701" r:id="rId16"/>
              </w:object>
            </w:r>
          </w:p>
        </w:tc>
      </w:tr>
    </w:tbl>
    <w:p w:rsidR="00A54755" w:rsidRPr="004C02F6" w:rsidRDefault="009A35B4" w:rsidP="00B6428C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Для отмены группировки перетащите заголовок из верхнего поля на таблицу.</w:t>
      </w:r>
    </w:p>
    <w:p w:rsidR="00D631C9" w:rsidRPr="004C02F6" w:rsidRDefault="009A35B4" w:rsidP="00D631C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выбора </w:t>
      </w:r>
      <w:r w:rsidRPr="004C02F6">
        <w:rPr>
          <w:sz w:val="24"/>
          <w:szCs w:val="24"/>
        </w:rPr>
        <w:t xml:space="preserve">учебники появятся </w:t>
      </w:r>
      <w:r>
        <w:rPr>
          <w:sz w:val="24"/>
          <w:szCs w:val="24"/>
        </w:rPr>
        <w:t xml:space="preserve">в дереве объектов, а при выделении конкретного учебника открывается его карточка </w:t>
      </w:r>
    </w:p>
    <w:p w:rsidR="00D631C9" w:rsidRPr="004C02F6" w:rsidRDefault="009A35B4" w:rsidP="00D631C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710" cy="1858645"/>
            <wp:effectExtent l="19050" t="19050" r="27940" b="273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858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631C9" w:rsidRPr="00511CC4" w:rsidRDefault="00D631C9" w:rsidP="00511CC4">
      <w:pPr>
        <w:ind w:firstLine="709"/>
        <w:jc w:val="both"/>
        <w:rPr>
          <w:sz w:val="24"/>
          <w:szCs w:val="24"/>
        </w:rPr>
      </w:pPr>
      <w:r w:rsidRPr="00511CC4">
        <w:rPr>
          <w:sz w:val="24"/>
          <w:szCs w:val="24"/>
        </w:rPr>
        <w:t xml:space="preserve">Для каждого из добавленных учебников необходимо заполнить обязательные поля: </w:t>
      </w:r>
      <w:r w:rsidRPr="00511CC4">
        <w:rPr>
          <w:b/>
          <w:sz w:val="24"/>
          <w:szCs w:val="24"/>
        </w:rPr>
        <w:t>количество экземпляров, год издания</w:t>
      </w:r>
      <w:r w:rsidR="00511CC4">
        <w:rPr>
          <w:sz w:val="24"/>
          <w:szCs w:val="24"/>
        </w:rPr>
        <w:t xml:space="preserve">, при необходимости можно изменить параллель </w:t>
      </w:r>
      <w:r w:rsidR="00511CC4">
        <w:rPr>
          <w:sz w:val="24"/>
          <w:szCs w:val="24"/>
        </w:rPr>
        <w:br/>
        <w:t xml:space="preserve">и </w:t>
      </w:r>
      <w:r w:rsidRPr="00511CC4">
        <w:rPr>
          <w:sz w:val="24"/>
          <w:szCs w:val="24"/>
        </w:rPr>
        <w:t>предмет.</w:t>
      </w:r>
    </w:p>
    <w:p w:rsidR="001E2F2B" w:rsidRPr="009444F5" w:rsidRDefault="001E2F2B" w:rsidP="001E2F2B">
      <w:pPr>
        <w:jc w:val="both"/>
        <w:rPr>
          <w:b/>
          <w:sz w:val="24"/>
          <w:szCs w:val="24"/>
          <w:u w:val="single"/>
        </w:rPr>
      </w:pPr>
      <w:r w:rsidRPr="009444F5">
        <w:rPr>
          <w:b/>
          <w:sz w:val="24"/>
          <w:szCs w:val="24"/>
          <w:u w:val="single"/>
        </w:rPr>
        <w:t xml:space="preserve">Выбор учебников из Федерального перечня в </w:t>
      </w:r>
      <w:r w:rsidRPr="009444F5">
        <w:rPr>
          <w:b/>
          <w:sz w:val="24"/>
          <w:szCs w:val="24"/>
          <w:u w:val="single"/>
          <w:lang w:val="en-US"/>
        </w:rPr>
        <w:t>WEB</w:t>
      </w:r>
      <w:r w:rsidRPr="009444F5">
        <w:rPr>
          <w:b/>
          <w:sz w:val="24"/>
          <w:szCs w:val="24"/>
          <w:u w:val="single"/>
        </w:rPr>
        <w:t>-приложении</w:t>
      </w:r>
    </w:p>
    <w:p w:rsidR="001E2F2B" w:rsidRDefault="00AD7D2B" w:rsidP="001E2F2B">
      <w:pPr>
        <w:pStyle w:val="a3"/>
        <w:numPr>
          <w:ilvl w:val="0"/>
          <w:numId w:val="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Загрузите </w:t>
      </w:r>
      <w:r w:rsidRPr="00002DF1">
        <w:rPr>
          <w:sz w:val="24"/>
          <w:szCs w:val="24"/>
          <w:lang w:val="en-US"/>
        </w:rPr>
        <w:t>WEB</w:t>
      </w:r>
      <w:r w:rsidRPr="00002DF1">
        <w:rPr>
          <w:sz w:val="24"/>
          <w:szCs w:val="24"/>
        </w:rPr>
        <w:t xml:space="preserve">-приложение и в </w:t>
      </w:r>
      <w:r>
        <w:rPr>
          <w:sz w:val="24"/>
          <w:szCs w:val="24"/>
        </w:rPr>
        <w:t>разделе «Учебный процесс»</w:t>
      </w:r>
      <w:r w:rsidR="001E2F2B" w:rsidRPr="004C02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откройте </w:t>
      </w:r>
      <w:r w:rsidR="001E2F2B" w:rsidRPr="004C02F6">
        <w:rPr>
          <w:sz w:val="24"/>
          <w:szCs w:val="24"/>
        </w:rPr>
        <w:t xml:space="preserve">приложение «Материально-технические и информационные ресурсы» </w:t>
      </w:r>
    </w:p>
    <w:p w:rsidR="00AD7D2B" w:rsidRPr="00AD7D2B" w:rsidRDefault="00AD7D2B" w:rsidP="00AD7D2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4710" cy="1518285"/>
            <wp:effectExtent l="19050" t="19050" r="27940" b="2476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518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E2F2B" w:rsidRPr="004C02F6" w:rsidRDefault="00002DF1" w:rsidP="009444F5">
      <w:pPr>
        <w:pStyle w:val="a3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Далее в</w:t>
      </w:r>
      <w:r w:rsidR="00AD7D2B">
        <w:rPr>
          <w:sz w:val="24"/>
          <w:szCs w:val="24"/>
        </w:rPr>
        <w:t xml:space="preserve"> дереве объектов нужно </w:t>
      </w:r>
      <w:r w:rsidR="001E2F2B" w:rsidRPr="004C02F6">
        <w:rPr>
          <w:sz w:val="24"/>
          <w:szCs w:val="24"/>
        </w:rPr>
        <w:t>выделить раздел «Печатные информационные ресурсы»</w:t>
      </w:r>
      <w:r w:rsidR="001C2A5B">
        <w:rPr>
          <w:sz w:val="24"/>
          <w:szCs w:val="24"/>
        </w:rPr>
        <w:t>, п</w:t>
      </w:r>
      <w:r w:rsidR="001E2F2B" w:rsidRPr="004C02F6">
        <w:rPr>
          <w:sz w:val="24"/>
          <w:szCs w:val="24"/>
        </w:rPr>
        <w:t xml:space="preserve">ри этом </w:t>
      </w:r>
      <w:r w:rsidR="001C2A5B">
        <w:rPr>
          <w:sz w:val="24"/>
          <w:szCs w:val="24"/>
        </w:rPr>
        <w:t xml:space="preserve">справа </w:t>
      </w:r>
      <w:r w:rsidR="001E2F2B" w:rsidRPr="004C02F6">
        <w:rPr>
          <w:sz w:val="24"/>
          <w:szCs w:val="24"/>
        </w:rPr>
        <w:t>будет доступна кнопка «Добавить из ФПУ».</w:t>
      </w:r>
    </w:p>
    <w:p w:rsidR="009A35B4" w:rsidRDefault="001C2A5B" w:rsidP="00D631C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4710" cy="1655445"/>
            <wp:effectExtent l="19050" t="19050" r="27940" b="209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6554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E2F2B" w:rsidRDefault="001C2A5B" w:rsidP="00D631C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Щелчок на кнопку </w:t>
      </w:r>
      <w:r w:rsidRPr="004C02F6">
        <w:rPr>
          <w:sz w:val="24"/>
          <w:szCs w:val="24"/>
        </w:rPr>
        <w:t>«Добавить из ФПУ»</w:t>
      </w:r>
      <w:r>
        <w:rPr>
          <w:sz w:val="24"/>
          <w:szCs w:val="24"/>
        </w:rPr>
        <w:t xml:space="preserve"> открывает окно «Перечень ФПУ» следующего вида</w:t>
      </w:r>
    </w:p>
    <w:p w:rsidR="009A35B4" w:rsidRDefault="001C2A5B" w:rsidP="00D631C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07529" cy="1977421"/>
            <wp:effectExtent l="19050" t="19050" r="26670" b="2286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325" cy="19801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C2A5B" w:rsidRDefault="001C2A5B" w:rsidP="00DB6873">
      <w:pPr>
        <w:spacing w:after="0"/>
        <w:ind w:firstLine="709"/>
        <w:jc w:val="both"/>
        <w:rPr>
          <w:sz w:val="24"/>
          <w:szCs w:val="24"/>
        </w:rPr>
      </w:pPr>
      <w:r w:rsidRPr="009444F5">
        <w:rPr>
          <w:b/>
          <w:color w:val="FF0000"/>
          <w:sz w:val="24"/>
          <w:szCs w:val="24"/>
        </w:rPr>
        <w:t xml:space="preserve">В верхней строке </w:t>
      </w:r>
      <w:r w:rsidR="009444F5" w:rsidRPr="009444F5">
        <w:rPr>
          <w:b/>
          <w:color w:val="FF0000"/>
          <w:sz w:val="24"/>
          <w:szCs w:val="24"/>
        </w:rPr>
        <w:t>должен быть выбран</w:t>
      </w:r>
      <w:r w:rsidRPr="009444F5">
        <w:rPr>
          <w:b/>
          <w:color w:val="FF0000"/>
          <w:sz w:val="24"/>
          <w:szCs w:val="24"/>
        </w:rPr>
        <w:t xml:space="preserve"> год издания</w:t>
      </w:r>
      <w:r w:rsidR="009444F5" w:rsidRPr="009444F5">
        <w:rPr>
          <w:b/>
          <w:color w:val="FF0000"/>
          <w:sz w:val="24"/>
          <w:szCs w:val="24"/>
        </w:rPr>
        <w:t xml:space="preserve"> 2021</w:t>
      </w:r>
      <w:r>
        <w:rPr>
          <w:sz w:val="24"/>
          <w:szCs w:val="24"/>
        </w:rPr>
        <w:t xml:space="preserve">. </w:t>
      </w:r>
      <w:r w:rsidR="009444F5">
        <w:rPr>
          <w:sz w:val="24"/>
          <w:szCs w:val="24"/>
        </w:rPr>
        <w:t>Строка ниже</w:t>
      </w:r>
      <w:r>
        <w:rPr>
          <w:sz w:val="24"/>
          <w:szCs w:val="24"/>
        </w:rPr>
        <w:t xml:space="preserve"> показ</w:t>
      </w:r>
      <w:r w:rsidR="009444F5">
        <w:rPr>
          <w:sz w:val="24"/>
          <w:szCs w:val="24"/>
        </w:rPr>
        <w:t>ывает</w:t>
      </w:r>
      <w:r>
        <w:rPr>
          <w:sz w:val="24"/>
          <w:szCs w:val="24"/>
        </w:rPr>
        <w:t xml:space="preserve"> количество учебников выбранного года</w:t>
      </w:r>
      <w:r w:rsidR="00002DF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02DF1">
        <w:rPr>
          <w:sz w:val="24"/>
          <w:szCs w:val="24"/>
        </w:rPr>
        <w:t>У</w:t>
      </w:r>
      <w:r>
        <w:rPr>
          <w:sz w:val="24"/>
          <w:szCs w:val="24"/>
        </w:rPr>
        <w:t xml:space="preserve">чебники представлены постранично, перейти на страницу можно щелкнув на её номер. </w:t>
      </w:r>
    </w:p>
    <w:p w:rsidR="001C2A5B" w:rsidRPr="00002DF1" w:rsidRDefault="001C2A5B" w:rsidP="00DB6873">
      <w:pPr>
        <w:spacing w:after="120" w:line="240" w:lineRule="auto"/>
        <w:ind w:firstLine="709"/>
        <w:jc w:val="both"/>
        <w:rPr>
          <w:b/>
          <w:sz w:val="24"/>
          <w:szCs w:val="24"/>
        </w:rPr>
      </w:pPr>
      <w:r w:rsidRPr="00002DF1">
        <w:rPr>
          <w:b/>
          <w:sz w:val="24"/>
          <w:szCs w:val="24"/>
        </w:rPr>
        <w:t>Для выбора учебников необходимо поставить «галочки» в левом столбце и щелкнуть на кнопку «Принять».</w:t>
      </w:r>
    </w:p>
    <w:p w:rsidR="001C2A5B" w:rsidRDefault="001C2A5B" w:rsidP="00DB6873">
      <w:pPr>
        <w:spacing w:after="12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удобства работы с перечнем можно использовать </w:t>
      </w:r>
      <w:r w:rsidRPr="00002DF1">
        <w:rPr>
          <w:b/>
          <w:sz w:val="24"/>
          <w:szCs w:val="24"/>
        </w:rPr>
        <w:t>сортировку и фильтры</w:t>
      </w:r>
      <w:r>
        <w:rPr>
          <w:sz w:val="24"/>
          <w:szCs w:val="24"/>
        </w:rPr>
        <w:t>.</w:t>
      </w:r>
    </w:p>
    <w:p w:rsidR="001C2A5B" w:rsidRDefault="001C2A5B" w:rsidP="00DB6873">
      <w:pPr>
        <w:spacing w:after="120" w:line="240" w:lineRule="auto"/>
        <w:ind w:firstLine="709"/>
        <w:jc w:val="both"/>
        <w:rPr>
          <w:sz w:val="24"/>
          <w:szCs w:val="24"/>
        </w:rPr>
      </w:pPr>
      <w:r w:rsidRPr="00DB6873">
        <w:rPr>
          <w:b/>
          <w:sz w:val="24"/>
          <w:szCs w:val="24"/>
        </w:rPr>
        <w:t>Сортировка</w:t>
      </w:r>
      <w:r>
        <w:rPr>
          <w:sz w:val="24"/>
          <w:szCs w:val="24"/>
        </w:rPr>
        <w:t xml:space="preserve"> выполняется щелчком на заголовке столбца, </w:t>
      </w:r>
      <w:r w:rsidR="004113AA">
        <w:rPr>
          <w:sz w:val="24"/>
          <w:szCs w:val="24"/>
        </w:rPr>
        <w:t>ф</w:t>
      </w:r>
      <w:r>
        <w:rPr>
          <w:sz w:val="24"/>
          <w:szCs w:val="24"/>
        </w:rPr>
        <w:t>ильтры расположены под каждым заголовком</w:t>
      </w:r>
      <w:r w:rsidR="004113AA">
        <w:rPr>
          <w:sz w:val="24"/>
          <w:szCs w:val="24"/>
        </w:rPr>
        <w:t xml:space="preserve">. </w:t>
      </w:r>
    </w:p>
    <w:p w:rsidR="001C2A5B" w:rsidRDefault="004113AA" w:rsidP="001C2A5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524000"/>
            <wp:effectExtent l="19050" t="19050" r="22225" b="190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C2A5B" w:rsidRDefault="004113AA" w:rsidP="00DB6873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отмены фильтра в начале списка </w:t>
      </w:r>
      <w:r w:rsidR="004975EA">
        <w:rPr>
          <w:sz w:val="24"/>
          <w:szCs w:val="24"/>
        </w:rPr>
        <w:t xml:space="preserve">выберите </w:t>
      </w:r>
      <w:r>
        <w:rPr>
          <w:sz w:val="24"/>
          <w:szCs w:val="24"/>
        </w:rPr>
        <w:t>значение «Все» или сотрите введенное в фильтре значение.</w:t>
      </w:r>
    </w:p>
    <w:p w:rsidR="004113AA" w:rsidRDefault="009444F5" w:rsidP="00DB6873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выбора учебник появляется в дереве объектов. Выделите учебник, чтобы увидеть его карточку.</w:t>
      </w:r>
    </w:p>
    <w:p w:rsidR="009444F5" w:rsidRDefault="009444F5" w:rsidP="009444F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530164" cy="1800443"/>
            <wp:effectExtent l="19050" t="19050" r="2286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831" cy="18110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B6873" w:rsidRPr="00511CC4" w:rsidRDefault="00DB6873" w:rsidP="00DB6873">
      <w:pPr>
        <w:ind w:firstLine="709"/>
        <w:jc w:val="both"/>
        <w:rPr>
          <w:sz w:val="24"/>
          <w:szCs w:val="24"/>
        </w:rPr>
      </w:pPr>
      <w:r w:rsidRPr="00511CC4">
        <w:rPr>
          <w:sz w:val="24"/>
          <w:szCs w:val="24"/>
        </w:rPr>
        <w:t xml:space="preserve">Для каждого из добавленных учебников необходимо заполнить обязательные поля: </w:t>
      </w:r>
      <w:r w:rsidRPr="00511CC4">
        <w:rPr>
          <w:b/>
          <w:sz w:val="24"/>
          <w:szCs w:val="24"/>
        </w:rPr>
        <w:t>количество экземпляров, год издания</w:t>
      </w:r>
      <w:r>
        <w:rPr>
          <w:sz w:val="24"/>
          <w:szCs w:val="24"/>
        </w:rPr>
        <w:t xml:space="preserve">, при необходимости можно изменить параллель </w:t>
      </w:r>
      <w:r>
        <w:rPr>
          <w:sz w:val="24"/>
          <w:szCs w:val="24"/>
        </w:rPr>
        <w:br/>
        <w:t xml:space="preserve">и </w:t>
      </w:r>
      <w:r w:rsidRPr="00511CC4">
        <w:rPr>
          <w:sz w:val="24"/>
          <w:szCs w:val="24"/>
        </w:rPr>
        <w:t>предмет.</w:t>
      </w:r>
    </w:p>
    <w:p w:rsidR="009A35B4" w:rsidRPr="00002DF1" w:rsidRDefault="009A35B4" w:rsidP="009A35B4">
      <w:pPr>
        <w:jc w:val="both"/>
        <w:rPr>
          <w:b/>
          <w:sz w:val="28"/>
          <w:szCs w:val="28"/>
          <w:u w:val="single"/>
        </w:rPr>
      </w:pPr>
      <w:r w:rsidRPr="00002DF1">
        <w:rPr>
          <w:b/>
          <w:sz w:val="28"/>
          <w:szCs w:val="28"/>
          <w:u w:val="single"/>
        </w:rPr>
        <w:lastRenderedPageBreak/>
        <w:t>Формирование учебно-методического комплекса в части учебников</w:t>
      </w:r>
    </w:p>
    <w:p w:rsidR="009A35B4" w:rsidRPr="009A35B4" w:rsidRDefault="009A35B4" w:rsidP="00002DF1">
      <w:pPr>
        <w:ind w:firstLine="709"/>
        <w:jc w:val="both"/>
        <w:rPr>
          <w:sz w:val="24"/>
          <w:szCs w:val="24"/>
        </w:rPr>
      </w:pPr>
      <w:r w:rsidRPr="009A35B4">
        <w:rPr>
          <w:sz w:val="24"/>
          <w:szCs w:val="24"/>
        </w:rPr>
        <w:t xml:space="preserve">Формирование учебно-методического комплекса </w:t>
      </w:r>
      <w:r>
        <w:rPr>
          <w:sz w:val="24"/>
          <w:szCs w:val="24"/>
        </w:rPr>
        <w:t xml:space="preserve">в части учебников </w:t>
      </w:r>
      <w:r w:rsidRPr="009A35B4">
        <w:rPr>
          <w:sz w:val="24"/>
          <w:szCs w:val="24"/>
        </w:rPr>
        <w:t>в</w:t>
      </w:r>
      <w:r>
        <w:rPr>
          <w:sz w:val="24"/>
          <w:szCs w:val="24"/>
        </w:rPr>
        <w:t xml:space="preserve">ыполняется </w:t>
      </w:r>
      <w:r w:rsidRPr="00002DF1">
        <w:rPr>
          <w:b/>
          <w:sz w:val="24"/>
          <w:szCs w:val="24"/>
          <w:u w:val="single"/>
        </w:rPr>
        <w:t>ТОЛЬКО</w:t>
      </w:r>
      <w:r w:rsidRPr="00002DF1">
        <w:rPr>
          <w:b/>
          <w:sz w:val="24"/>
          <w:szCs w:val="24"/>
        </w:rPr>
        <w:t xml:space="preserve"> в </w:t>
      </w:r>
      <w:r w:rsidRPr="00002DF1">
        <w:rPr>
          <w:b/>
          <w:sz w:val="24"/>
          <w:szCs w:val="24"/>
          <w:lang w:val="en-US"/>
        </w:rPr>
        <w:t>WEB</w:t>
      </w:r>
      <w:r w:rsidRPr="00002DF1">
        <w:rPr>
          <w:b/>
          <w:sz w:val="24"/>
          <w:szCs w:val="24"/>
        </w:rPr>
        <w:t>–приложении</w:t>
      </w:r>
      <w:r>
        <w:rPr>
          <w:sz w:val="24"/>
          <w:szCs w:val="24"/>
        </w:rPr>
        <w:t xml:space="preserve">. </w:t>
      </w:r>
    </w:p>
    <w:p w:rsidR="009A35B4" w:rsidRPr="009A35B4" w:rsidRDefault="009A35B4" w:rsidP="00002DF1">
      <w:pPr>
        <w:ind w:firstLine="709"/>
        <w:jc w:val="both"/>
        <w:rPr>
          <w:sz w:val="24"/>
          <w:szCs w:val="24"/>
        </w:rPr>
      </w:pPr>
      <w:r w:rsidRPr="009A35B4">
        <w:rPr>
          <w:sz w:val="24"/>
          <w:szCs w:val="24"/>
        </w:rPr>
        <w:t>Откр</w:t>
      </w:r>
      <w:r>
        <w:rPr>
          <w:sz w:val="24"/>
          <w:szCs w:val="24"/>
        </w:rPr>
        <w:t>ойте</w:t>
      </w:r>
      <w:r w:rsidRPr="009A35B4">
        <w:rPr>
          <w:sz w:val="24"/>
          <w:szCs w:val="24"/>
        </w:rPr>
        <w:t xml:space="preserve"> приложение «Образовател</w:t>
      </w:r>
      <w:r w:rsidR="00002DF1">
        <w:rPr>
          <w:sz w:val="24"/>
          <w:szCs w:val="24"/>
        </w:rPr>
        <w:t>ьные программы и учебные планы» и, в</w:t>
      </w:r>
      <w:r w:rsidRPr="009A35B4">
        <w:rPr>
          <w:sz w:val="24"/>
          <w:szCs w:val="24"/>
        </w:rPr>
        <w:t>ыдели</w:t>
      </w:r>
      <w:r w:rsidR="001E2F2B">
        <w:rPr>
          <w:sz w:val="24"/>
          <w:szCs w:val="24"/>
        </w:rPr>
        <w:t>в</w:t>
      </w:r>
      <w:r w:rsidR="00002DF1">
        <w:rPr>
          <w:sz w:val="24"/>
          <w:szCs w:val="24"/>
        </w:rPr>
        <w:t xml:space="preserve"> учебный план,</w:t>
      </w:r>
      <w:r w:rsidRPr="009A35B4">
        <w:rPr>
          <w:sz w:val="24"/>
          <w:szCs w:val="24"/>
        </w:rPr>
        <w:t xml:space="preserve"> для которого формируется УМК,</w:t>
      </w:r>
      <w:r w:rsidR="001E2F2B">
        <w:rPr>
          <w:sz w:val="24"/>
          <w:szCs w:val="24"/>
        </w:rPr>
        <w:t xml:space="preserve"> перейдите на вкладку </w:t>
      </w:r>
      <w:r w:rsidRPr="009A35B4">
        <w:rPr>
          <w:sz w:val="24"/>
          <w:szCs w:val="24"/>
        </w:rPr>
        <w:t>«</w:t>
      </w:r>
      <w:r w:rsidR="002F7228">
        <w:rPr>
          <w:sz w:val="24"/>
          <w:szCs w:val="24"/>
        </w:rPr>
        <w:t>УМК и ресурсы</w:t>
      </w:r>
      <w:r w:rsidRPr="009A35B4">
        <w:rPr>
          <w:sz w:val="24"/>
          <w:szCs w:val="24"/>
        </w:rPr>
        <w:t>».</w:t>
      </w:r>
    </w:p>
    <w:p w:rsidR="009A35B4" w:rsidRPr="004C02F6" w:rsidRDefault="002F7228" w:rsidP="009A35B4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109470"/>
            <wp:effectExtent l="19050" t="19050" r="22225" b="2413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94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A35B4" w:rsidRDefault="009A35B4" w:rsidP="00002DF1">
      <w:pPr>
        <w:ind w:firstLine="709"/>
        <w:jc w:val="both"/>
        <w:rPr>
          <w:sz w:val="24"/>
          <w:szCs w:val="24"/>
        </w:rPr>
      </w:pPr>
      <w:r w:rsidRPr="002F7228">
        <w:rPr>
          <w:sz w:val="24"/>
          <w:szCs w:val="24"/>
        </w:rPr>
        <w:t xml:space="preserve">В </w:t>
      </w:r>
      <w:r w:rsidR="002F7228">
        <w:rPr>
          <w:sz w:val="24"/>
          <w:szCs w:val="24"/>
        </w:rPr>
        <w:t>появившейся таблице</w:t>
      </w:r>
      <w:r w:rsidRPr="002F7228">
        <w:rPr>
          <w:sz w:val="24"/>
          <w:szCs w:val="24"/>
        </w:rPr>
        <w:t xml:space="preserve"> нужно </w:t>
      </w:r>
      <w:r w:rsidRPr="00002DF1">
        <w:rPr>
          <w:b/>
          <w:sz w:val="24"/>
          <w:szCs w:val="24"/>
        </w:rPr>
        <w:t>выделить параллель и предмет</w:t>
      </w:r>
      <w:r w:rsidRPr="002F7228">
        <w:rPr>
          <w:sz w:val="24"/>
          <w:szCs w:val="24"/>
        </w:rPr>
        <w:t>. При этом в нижней части окна появится перечень учебников, которые введены для данной параллели по данному предмету в приложении МТР.</w:t>
      </w:r>
      <w:r w:rsidR="002F7228">
        <w:rPr>
          <w:sz w:val="24"/>
          <w:szCs w:val="24"/>
        </w:rPr>
        <w:t xml:space="preserve"> </w:t>
      </w:r>
    </w:p>
    <w:p w:rsidR="002F7228" w:rsidRDefault="002F7228" w:rsidP="00002D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Укажите количество используемых учебников и оно отобразится в соответствующей клеточке таблицы</w:t>
      </w:r>
    </w:p>
    <w:p w:rsidR="002F7228" w:rsidRPr="002F7228" w:rsidRDefault="002F7228" w:rsidP="00B6428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189355"/>
            <wp:effectExtent l="19050" t="19050" r="22225" b="1079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9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A2CB6" w:rsidRPr="007A2CB6" w:rsidRDefault="007A2CB6" w:rsidP="007A2CB6">
      <w:pPr>
        <w:ind w:firstLine="709"/>
        <w:rPr>
          <w:rFonts w:ascii="Times New Roman" w:hAnsi="Times New Roman" w:cs="Times New Roman"/>
          <w:sz w:val="24"/>
        </w:rPr>
      </w:pPr>
    </w:p>
    <w:sectPr w:rsidR="007A2CB6" w:rsidRPr="007A2CB6">
      <w:headerReference w:type="default" r:id="rId25"/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F9" w:rsidRDefault="00C57FF9" w:rsidP="00F07F7C">
      <w:pPr>
        <w:spacing w:after="0" w:line="240" w:lineRule="auto"/>
      </w:pPr>
      <w:r>
        <w:separator/>
      </w:r>
    </w:p>
  </w:endnote>
  <w:endnote w:type="continuationSeparator" w:id="0">
    <w:p w:rsidR="00C57FF9" w:rsidRDefault="00C57FF9" w:rsidP="00F0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205347"/>
      <w:docPartObj>
        <w:docPartGallery w:val="Page Numbers (Bottom of Page)"/>
        <w:docPartUnique/>
      </w:docPartObj>
    </w:sdtPr>
    <w:sdtEndPr/>
    <w:sdtContent>
      <w:p w:rsidR="00F07F7C" w:rsidRDefault="00F07F7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ECA">
          <w:rPr>
            <w:noProof/>
          </w:rPr>
          <w:t>2</w:t>
        </w:r>
        <w:r>
          <w:fldChar w:fldCharType="end"/>
        </w:r>
      </w:p>
    </w:sdtContent>
  </w:sdt>
  <w:p w:rsidR="00F07F7C" w:rsidRDefault="00F07F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F9" w:rsidRDefault="00C57FF9" w:rsidP="00F07F7C">
      <w:pPr>
        <w:spacing w:after="0" w:line="240" w:lineRule="auto"/>
      </w:pPr>
      <w:r>
        <w:separator/>
      </w:r>
    </w:p>
  </w:footnote>
  <w:footnote w:type="continuationSeparator" w:id="0">
    <w:p w:rsidR="00C57FF9" w:rsidRDefault="00C57FF9" w:rsidP="00F0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666411"/>
      <w:docPartObj>
        <w:docPartGallery w:val="Page Numbers (Top of Page)"/>
        <w:docPartUnique/>
      </w:docPartObj>
    </w:sdtPr>
    <w:sdtEndPr/>
    <w:sdtContent>
      <w:p w:rsidR="00F07F7C" w:rsidRDefault="00F07F7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EC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D38"/>
    <w:multiLevelType w:val="hybridMultilevel"/>
    <w:tmpl w:val="9180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7F19"/>
    <w:multiLevelType w:val="hybridMultilevel"/>
    <w:tmpl w:val="4BFC6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57830"/>
    <w:multiLevelType w:val="hybridMultilevel"/>
    <w:tmpl w:val="9180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A7363"/>
    <w:multiLevelType w:val="hybridMultilevel"/>
    <w:tmpl w:val="9180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E"/>
    <w:rsid w:val="00002DF1"/>
    <w:rsid w:val="000E2EC3"/>
    <w:rsid w:val="001B1ECA"/>
    <w:rsid w:val="001C2A5B"/>
    <w:rsid w:val="001E2F2B"/>
    <w:rsid w:val="002F7228"/>
    <w:rsid w:val="004113AA"/>
    <w:rsid w:val="004975EA"/>
    <w:rsid w:val="004E5436"/>
    <w:rsid w:val="00511CC4"/>
    <w:rsid w:val="00626A68"/>
    <w:rsid w:val="00742274"/>
    <w:rsid w:val="007A2CB6"/>
    <w:rsid w:val="008B45BE"/>
    <w:rsid w:val="009444F5"/>
    <w:rsid w:val="009A35B4"/>
    <w:rsid w:val="009A5845"/>
    <w:rsid w:val="00A54755"/>
    <w:rsid w:val="00AD7D2B"/>
    <w:rsid w:val="00B6428C"/>
    <w:rsid w:val="00C57FF9"/>
    <w:rsid w:val="00D631C9"/>
    <w:rsid w:val="00DA305B"/>
    <w:rsid w:val="00DB6873"/>
    <w:rsid w:val="00F07F7C"/>
    <w:rsid w:val="00FC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4DF1D21-7CDF-4B44-B565-9BA90AB7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1C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A5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7F7C"/>
  </w:style>
  <w:style w:type="paragraph" w:styleId="a7">
    <w:name w:val="footer"/>
    <w:basedOn w:val="a"/>
    <w:link w:val="a8"/>
    <w:uiPriority w:val="99"/>
    <w:unhideWhenUsed/>
    <w:rsid w:val="00F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Самсонова Татьяна Владимировна</cp:lastModifiedBy>
  <cp:revision>2</cp:revision>
  <dcterms:created xsi:type="dcterms:W3CDTF">2021-09-13T14:02:00Z</dcterms:created>
  <dcterms:modified xsi:type="dcterms:W3CDTF">2021-09-13T14:02:00Z</dcterms:modified>
</cp:coreProperties>
</file>