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5A" w:rsidRPr="00303BEA" w:rsidRDefault="00303BEA">
      <w:r>
        <w:t>В разделе «Администрирование» выбрать приложение «Задачи обмена данными»</w:t>
      </w:r>
    </w:p>
    <w:p w:rsidR="00303BEA" w:rsidRDefault="00303BEA" w:rsidP="00303B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8688" cy="1808737"/>
            <wp:effectExtent l="19050" t="19050" r="13335" b="203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129" cy="1816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3BEA" w:rsidRPr="00303BEA" w:rsidRDefault="00303BEA">
      <w:pPr>
        <w:rPr>
          <w:lang w:val="en-US"/>
        </w:rPr>
      </w:pPr>
      <w:r>
        <w:t xml:space="preserve">Выбрать задачу Синхронизация </w:t>
      </w:r>
      <w:r>
        <w:rPr>
          <w:lang w:val="en-US"/>
        </w:rPr>
        <w:t>Data ID</w:t>
      </w:r>
    </w:p>
    <w:p w:rsidR="00303BEA" w:rsidRDefault="00303BEA" w:rsidP="00303B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02120" cy="2372838"/>
            <wp:effectExtent l="19050" t="19050" r="22860" b="279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330" cy="23827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3BEA" w:rsidRPr="00303BEA" w:rsidRDefault="00303BEA">
      <w:r>
        <w:t xml:space="preserve">Установить </w:t>
      </w:r>
      <w:r w:rsidR="00C37FE3">
        <w:t>переключатель</w:t>
      </w:r>
      <w:r>
        <w:t xml:space="preserve"> в положение «Задача разрешена» и сохранить изменения</w:t>
      </w:r>
    </w:p>
    <w:p w:rsidR="00303BEA" w:rsidRDefault="00303BEA" w:rsidP="00303B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63716" cy="2833499"/>
            <wp:effectExtent l="19050" t="19050" r="22860" b="241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78" cy="28387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0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EA"/>
    <w:rsid w:val="00303BEA"/>
    <w:rsid w:val="00C37FE3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AA4F6-A2C9-42AD-96D7-275FF955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2021-05-11T10:11:00Z</dcterms:created>
  <dcterms:modified xsi:type="dcterms:W3CDTF">2021-05-11T10:26:00Z</dcterms:modified>
</cp:coreProperties>
</file>